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C" w:rsidRPr="006F1BC3" w:rsidRDefault="00B40415" w:rsidP="000439A7">
      <w:pPr>
        <w:ind w:left="180"/>
        <w:jc w:val="center"/>
        <w:rPr>
          <w:rFonts w:ascii="標楷體" w:eastAsia="標楷體" w:hAnsi="標楷體"/>
          <w:b/>
          <w:color w:val="0000FF"/>
        </w:rPr>
      </w:pPr>
      <w:r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NPDA</w:t>
      </w:r>
      <w:r w:rsidR="00EB4820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新</w:t>
      </w:r>
      <w:r w:rsidR="00B0281E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產品開發</w:t>
      </w:r>
      <w:r w:rsidR="00B31944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分析師</w:t>
      </w:r>
      <w:r w:rsidRPr="006F1BC3">
        <w:rPr>
          <w:rFonts w:ascii="標楷體" w:eastAsia="標楷體" w:hAnsi="標楷體"/>
          <w:b/>
          <w:color w:val="0000FF"/>
          <w:sz w:val="36"/>
          <w:szCs w:val="36"/>
        </w:rPr>
        <w:br/>
      </w:r>
      <w:r w:rsidRPr="006F1BC3">
        <w:rPr>
          <w:rFonts w:ascii="標楷體" w:eastAsia="標楷體" w:hAnsi="標楷體" w:hint="eastAsia"/>
          <w:b/>
          <w:color w:val="0000FF"/>
        </w:rPr>
        <w:t xml:space="preserve">(Certificate of </w:t>
      </w:r>
      <w:r w:rsidR="000439A7" w:rsidRPr="006F1BC3">
        <w:rPr>
          <w:rFonts w:ascii="標楷體" w:eastAsia="標楷體" w:hAnsi="標楷體" w:hint="eastAsia"/>
          <w:b/>
          <w:color w:val="0000FF"/>
        </w:rPr>
        <w:t>New Product Development Analyst)</w:t>
      </w:r>
    </w:p>
    <w:p w:rsidR="00B0281E" w:rsidRPr="006F1BC3" w:rsidRDefault="00B31944" w:rsidP="000439A7">
      <w:pPr>
        <w:ind w:left="180"/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證照</w:t>
      </w:r>
      <w:r w:rsidR="002F08EA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檢定</w:t>
      </w:r>
      <w:r w:rsidR="00B50D4C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暨</w:t>
      </w:r>
      <w:r w:rsidR="00B0281E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種子教師</w:t>
      </w:r>
      <w:r w:rsidR="006F1BC3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1</w:t>
      </w:r>
      <w:r w:rsidR="00B50D4C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天</w:t>
      </w:r>
      <w:r w:rsidR="00B0281E" w:rsidRPr="006F1BC3">
        <w:rPr>
          <w:rFonts w:ascii="標楷體" w:eastAsia="標楷體" w:hAnsi="標楷體" w:hint="eastAsia"/>
          <w:b/>
          <w:color w:val="0000FF"/>
          <w:sz w:val="36"/>
          <w:szCs w:val="36"/>
        </w:rPr>
        <w:t>研習營</w:t>
      </w:r>
    </w:p>
    <w:p w:rsidR="00924833" w:rsidRPr="00F64C42" w:rsidRDefault="00924833" w:rsidP="00924833">
      <w:pPr>
        <w:pStyle w:val="Default"/>
        <w:spacing w:line="360" w:lineRule="exact"/>
        <w:rPr>
          <w:rFonts w:hAnsi="標楷體" w:cs="Times New Roman"/>
          <w:color w:val="auto"/>
          <w:kern w:val="2"/>
        </w:rPr>
      </w:pPr>
      <w:r w:rsidRPr="00F64C42">
        <w:rPr>
          <w:rFonts w:hAnsi="標楷體" w:cs="Times New Roman"/>
          <w:color w:val="auto"/>
          <w:kern w:val="2"/>
        </w:rPr>
        <w:t>主辦單位：</w:t>
      </w:r>
      <w:proofErr w:type="gramStart"/>
      <w:r w:rsidRPr="00F64C42">
        <w:rPr>
          <w:rFonts w:hAnsi="標楷體" w:cs="Times New Roman" w:hint="eastAsia"/>
          <w:color w:val="auto"/>
          <w:kern w:val="2"/>
        </w:rPr>
        <w:t>晴佳國際</w:t>
      </w:r>
      <w:proofErr w:type="gramEnd"/>
      <w:r w:rsidRPr="00F64C42">
        <w:rPr>
          <w:rFonts w:hAnsi="標楷體" w:cs="Times New Roman" w:hint="eastAsia"/>
          <w:color w:val="auto"/>
          <w:kern w:val="2"/>
        </w:rPr>
        <w:t>有限公司</w:t>
      </w:r>
    </w:p>
    <w:p w:rsidR="00DC2847" w:rsidRPr="00DC2847" w:rsidRDefault="00924833" w:rsidP="00DC2847">
      <w:pPr>
        <w:pStyle w:val="Default"/>
        <w:spacing w:line="360" w:lineRule="exact"/>
        <w:rPr>
          <w:rFonts w:hAnsi="標楷體" w:cs="Times New Roman"/>
          <w:color w:val="auto"/>
          <w:kern w:val="2"/>
        </w:rPr>
      </w:pPr>
      <w:r w:rsidRPr="00F64C42">
        <w:rPr>
          <w:rFonts w:hAnsi="標楷體" w:cs="Times New Roman"/>
          <w:color w:val="auto"/>
          <w:kern w:val="2"/>
        </w:rPr>
        <w:t>協辦單位：</w:t>
      </w:r>
      <w:r w:rsidR="00DC2847" w:rsidRPr="00DC2847">
        <w:rPr>
          <w:rFonts w:hAnsi="標楷體" w:cs="Times New Roman" w:hint="eastAsia"/>
          <w:color w:val="auto"/>
          <w:kern w:val="2"/>
        </w:rPr>
        <w:t>南亞技術學院</w:t>
      </w:r>
      <w:r w:rsidR="00DC2847">
        <w:rPr>
          <w:rFonts w:hAnsi="標楷體" w:cs="Times New Roman" w:hint="eastAsia"/>
          <w:color w:val="auto"/>
          <w:kern w:val="2"/>
        </w:rPr>
        <w:t xml:space="preserve"> </w:t>
      </w:r>
      <w:r w:rsidR="00DC2847" w:rsidRPr="00DC2847">
        <w:rPr>
          <w:rFonts w:hAnsi="標楷體" w:cs="Times New Roman" w:hint="eastAsia"/>
          <w:color w:val="auto"/>
          <w:kern w:val="2"/>
        </w:rPr>
        <w:t>企業管理學系</w:t>
      </w:r>
    </w:p>
    <w:p w:rsidR="00924833" w:rsidRPr="00924833" w:rsidRDefault="00924833" w:rsidP="00924833">
      <w:pPr>
        <w:ind w:left="180"/>
        <w:rPr>
          <w:rFonts w:ascii="標楷體" w:eastAsia="標楷體" w:hAnsi="標楷體"/>
          <w:b/>
          <w:color w:val="800000"/>
          <w:sz w:val="36"/>
          <w:szCs w:val="36"/>
        </w:rPr>
      </w:pPr>
    </w:p>
    <w:p w:rsidR="00B0281E" w:rsidRPr="002C1B43" w:rsidRDefault="00B0281E" w:rsidP="00B0281E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2C1B43">
        <w:rPr>
          <w:rFonts w:ascii="標楷體" w:eastAsia="標楷體" w:hAnsi="標楷體" w:hint="eastAsia"/>
          <w:b/>
        </w:rPr>
        <w:t xml:space="preserve">研習目的 : </w:t>
      </w:r>
    </w:p>
    <w:p w:rsidR="00C96CB5" w:rsidRDefault="002C724B" w:rsidP="0055245B">
      <w:pPr>
        <w:ind w:left="180"/>
        <w:rPr>
          <w:rFonts w:ascii="標楷體" w:eastAsia="標楷體" w:hAnsi="標楷體"/>
        </w:rPr>
      </w:pPr>
      <w:r w:rsidRPr="002C724B">
        <w:rPr>
          <w:rFonts w:ascii="標楷體" w:eastAsia="標楷體" w:hAnsi="標楷體" w:hint="eastAsia"/>
        </w:rPr>
        <w:t>「不創新就淘汰」已成為現今企業經營的鐵律，而新產品開發為企業創新最具代表性指標。</w:t>
      </w:r>
      <w:r>
        <w:rPr>
          <w:rFonts w:ascii="標楷體" w:eastAsia="標楷體" w:hAnsi="標楷體" w:hint="eastAsia"/>
        </w:rPr>
        <w:t>根據調查顯示，</w:t>
      </w:r>
      <w:r w:rsidRPr="002C724B">
        <w:rPr>
          <w:rFonts w:ascii="標楷體" w:eastAsia="標楷體" w:hAnsi="標楷體" w:hint="eastAsia"/>
        </w:rPr>
        <w:t>台灣企業最頭痛的研發管理課題為：「建構新產品開發流程與管理的運作架構」，顯示台灣產業正從</w:t>
      </w:r>
      <w:r w:rsidRPr="002C724B">
        <w:rPr>
          <w:rFonts w:ascii="標楷體" w:eastAsia="標楷體" w:hAnsi="標楷體"/>
        </w:rPr>
        <w:t>OEM</w:t>
      </w:r>
      <w:r w:rsidRPr="002C724B">
        <w:rPr>
          <w:rFonts w:ascii="標楷體" w:eastAsia="標楷體" w:hAnsi="標楷體" w:hint="eastAsia"/>
        </w:rPr>
        <w:t>轉向</w:t>
      </w:r>
      <w:r w:rsidRPr="002C724B">
        <w:rPr>
          <w:rFonts w:ascii="標楷體" w:eastAsia="標楷體" w:hAnsi="標楷體"/>
        </w:rPr>
        <w:t>ODM</w:t>
      </w:r>
      <w:r w:rsidRPr="002C724B">
        <w:rPr>
          <w:rFonts w:ascii="標楷體" w:eastAsia="標楷體" w:hAnsi="標楷體" w:hint="eastAsia"/>
        </w:rPr>
        <w:t>、</w:t>
      </w:r>
      <w:r w:rsidRPr="002C724B">
        <w:rPr>
          <w:rFonts w:ascii="標楷體" w:eastAsia="標楷體" w:hAnsi="標楷體"/>
        </w:rPr>
        <w:t>OBM</w:t>
      </w:r>
      <w:r w:rsidRPr="002C724B">
        <w:rPr>
          <w:rFonts w:ascii="標楷體" w:eastAsia="標楷體" w:hAnsi="標楷體" w:hint="eastAsia"/>
        </w:rPr>
        <w:t>的經營型態發展，以及反應企業研發規模的日漸擴大。具備新產品開發與規劃能力成為職場勝出的必備條件。</w:t>
      </w:r>
      <w:r w:rsidR="0055245B">
        <w:rPr>
          <w:rFonts w:ascii="標楷體" w:eastAsia="標楷體" w:hAnsi="標楷體"/>
        </w:rPr>
        <w:br/>
      </w:r>
    </w:p>
    <w:p w:rsidR="00596C7C" w:rsidRDefault="00400E76" w:rsidP="00865A9C">
      <w:pPr>
        <w:ind w:leftChars="75" w:left="180"/>
        <w:rPr>
          <w:rFonts w:ascii="標楷體" w:eastAsia="標楷體" w:hAnsi="標楷體"/>
        </w:rPr>
      </w:pPr>
      <w:r w:rsidRPr="00C85827">
        <w:rPr>
          <w:rFonts w:ascii="標楷體" w:eastAsia="標楷體" w:hAnsi="標楷體" w:hint="eastAsia"/>
        </w:rPr>
        <w:t>NPD (new product development)已經成為歐美頂尖企業爭相學習的顯學，更有許多企業已經將NPD 的導入與流程管理列為公司組織提升競爭力的重要策略與方向之</w:t>
      </w:r>
      <w:proofErr w:type="gramStart"/>
      <w:r w:rsidRPr="00C85827">
        <w:rPr>
          <w:rFonts w:ascii="標楷體" w:eastAsia="標楷體" w:hAnsi="標楷體" w:hint="eastAsia"/>
        </w:rPr>
        <w:t>ㄧ</w:t>
      </w:r>
      <w:proofErr w:type="gramEnd"/>
      <w:r w:rsidRPr="00C85827">
        <w:rPr>
          <w:rFonts w:ascii="標楷體" w:eastAsia="標楷體" w:hAnsi="標楷體" w:hint="eastAsia"/>
        </w:rPr>
        <w:t>，從企業內部的主管階層、銷售團隊、研發人員、行銷人員、甚至是外部的協力單位、經銷商、代工廠，都被要求必須接受NPD 的訓練，以確保公司的創新與開發上能更有效、更省時、更省成本、提高成功率。</w:t>
      </w:r>
    </w:p>
    <w:p w:rsidR="00596C7C" w:rsidRDefault="00596C7C" w:rsidP="00865A9C">
      <w:pPr>
        <w:ind w:leftChars="-125" w:hangingChars="125" w:hanging="300"/>
        <w:rPr>
          <w:rFonts w:ascii="標楷體" w:eastAsia="標楷體" w:hAnsi="標楷體"/>
        </w:rPr>
      </w:pPr>
    </w:p>
    <w:p w:rsidR="00C96CB5" w:rsidRDefault="00C96CB5" w:rsidP="00865A9C">
      <w:pPr>
        <w:widowControl/>
        <w:ind w:leftChars="75" w:left="180" w:right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596C7C" w:rsidRPr="00C41C32">
        <w:rPr>
          <w:rFonts w:ascii="標楷體" w:eastAsia="標楷體" w:hAnsi="標楷體" w:hint="eastAsia"/>
        </w:rPr>
        <w:t>了</w:t>
      </w:r>
      <w:r w:rsidR="00D83059">
        <w:rPr>
          <w:rFonts w:ascii="標楷體" w:eastAsia="標楷體" w:hAnsi="標楷體" w:hint="eastAsia"/>
        </w:rPr>
        <w:t>使</w:t>
      </w:r>
      <w:r w:rsidR="00596C7C" w:rsidRPr="00C41C32">
        <w:rPr>
          <w:rFonts w:ascii="標楷體" w:eastAsia="標楷體" w:hAnsi="標楷體" w:hint="eastAsia"/>
        </w:rPr>
        <w:t>學員</w:t>
      </w:r>
      <w:r w:rsidR="00D83059">
        <w:rPr>
          <w:rFonts w:ascii="標楷體" w:eastAsia="標楷體" w:hAnsi="標楷體" w:hint="eastAsia"/>
        </w:rPr>
        <w:t>能</w:t>
      </w:r>
      <w:r w:rsidR="00596C7C" w:rsidRPr="00C41C32">
        <w:rPr>
          <w:rFonts w:ascii="標楷體" w:eastAsia="標楷體" w:hAnsi="標楷體" w:hint="eastAsia"/>
        </w:rPr>
        <w:t>快速深入了解新產品開發的理論</w:t>
      </w:r>
      <w:r w:rsidR="00D83059">
        <w:rPr>
          <w:rFonts w:ascii="標楷體" w:eastAsia="標楷體" w:hAnsi="標楷體" w:hint="eastAsia"/>
        </w:rPr>
        <w:t>架構</w:t>
      </w:r>
      <w:r w:rsidR="00596C7C" w:rsidRPr="00C41C32">
        <w:rPr>
          <w:rFonts w:ascii="標楷體" w:eastAsia="標楷體" w:hAnsi="標楷體" w:hint="eastAsia"/>
        </w:rPr>
        <w:t>，進而具備產品開發管理與企劃能力，</w:t>
      </w:r>
      <w:r w:rsidR="00660B73">
        <w:rPr>
          <w:rFonts w:ascii="標楷體" w:eastAsia="標楷體" w:hAnsi="標楷體" w:hint="eastAsia"/>
        </w:rPr>
        <w:t>特別</w:t>
      </w:r>
      <w:r w:rsidR="0055245B">
        <w:rPr>
          <w:rFonts w:ascii="標楷體" w:eastAsia="標楷體" w:hAnsi="標楷體" w:hint="eastAsia"/>
        </w:rPr>
        <w:t xml:space="preserve">規劃 </w:t>
      </w:r>
      <w:r w:rsidRPr="00492BFE">
        <w:rPr>
          <w:rFonts w:ascii="標楷體" w:eastAsia="標楷體" w:hAnsi="標楷體" w:hint="eastAsia"/>
          <w:b/>
        </w:rPr>
        <w:t>「</w:t>
      </w:r>
      <w:r w:rsidR="00492BFE">
        <w:rPr>
          <w:rFonts w:ascii="標楷體" w:eastAsia="標楷體" w:hAnsi="標楷體" w:hint="eastAsia"/>
          <w:b/>
        </w:rPr>
        <w:t>NPDA</w:t>
      </w:r>
      <w:r w:rsidR="00EB4820" w:rsidRPr="00492BFE">
        <w:rPr>
          <w:rFonts w:ascii="標楷體" w:eastAsia="標楷體" w:hAnsi="標楷體" w:hint="eastAsia"/>
          <w:b/>
        </w:rPr>
        <w:t>新</w:t>
      </w:r>
      <w:r w:rsidR="00596C7C" w:rsidRPr="00492BFE">
        <w:rPr>
          <w:rFonts w:ascii="標楷體" w:eastAsia="標楷體" w:hAnsi="標楷體" w:hint="eastAsia"/>
          <w:b/>
        </w:rPr>
        <w:t>產品開發</w:t>
      </w:r>
      <w:r w:rsidR="00007812" w:rsidRPr="00492BFE">
        <w:rPr>
          <w:rFonts w:ascii="標楷體" w:eastAsia="標楷體" w:hAnsi="標楷體" w:hint="eastAsia"/>
          <w:b/>
        </w:rPr>
        <w:t>分析師</w:t>
      </w:r>
      <w:r w:rsidRPr="00492BFE">
        <w:rPr>
          <w:rFonts w:ascii="標楷體" w:eastAsia="標楷體" w:hAnsi="標楷體" w:hint="eastAsia"/>
          <w:b/>
        </w:rPr>
        <w:t>」</w:t>
      </w:r>
      <w:r w:rsidR="008A5FCD" w:rsidRPr="00492BFE">
        <w:rPr>
          <w:rFonts w:ascii="標楷體" w:eastAsia="標楷體" w:hAnsi="標楷體" w:hint="eastAsia"/>
          <w:b/>
        </w:rPr>
        <w:t xml:space="preserve"> </w:t>
      </w:r>
      <w:r w:rsidR="008A5FCD" w:rsidRPr="00492BFE">
        <w:rPr>
          <w:rFonts w:ascii="標楷體" w:eastAsia="標楷體" w:hAnsi="標楷體"/>
          <w:b/>
        </w:rPr>
        <w:t>(</w:t>
      </w:r>
      <w:r w:rsidR="00596C7C" w:rsidRPr="00492BFE">
        <w:rPr>
          <w:rFonts w:ascii="標楷體" w:eastAsia="標楷體" w:hAnsi="標楷體"/>
          <w:b/>
        </w:rPr>
        <w:t>N</w:t>
      </w:r>
      <w:r w:rsidR="008A5FCD" w:rsidRPr="00492BFE">
        <w:rPr>
          <w:rFonts w:ascii="標楷體" w:eastAsia="標楷體" w:hAnsi="標楷體"/>
          <w:b/>
        </w:rPr>
        <w:t xml:space="preserve">ew </w:t>
      </w:r>
      <w:r w:rsidR="00596C7C" w:rsidRPr="00492BFE">
        <w:rPr>
          <w:rFonts w:ascii="標楷體" w:eastAsia="標楷體" w:hAnsi="標楷體"/>
          <w:b/>
        </w:rPr>
        <w:t>P</w:t>
      </w:r>
      <w:r w:rsidR="008A5FCD" w:rsidRPr="00492BFE">
        <w:rPr>
          <w:rFonts w:ascii="標楷體" w:eastAsia="標楷體" w:hAnsi="標楷體"/>
          <w:b/>
        </w:rPr>
        <w:t xml:space="preserve">roduct </w:t>
      </w:r>
      <w:r w:rsidR="000D484D" w:rsidRPr="00492BFE">
        <w:rPr>
          <w:rFonts w:ascii="標楷體" w:eastAsia="標楷體" w:hAnsi="標楷體"/>
          <w:b/>
        </w:rPr>
        <w:t>D</w:t>
      </w:r>
      <w:r w:rsidR="008A5FCD" w:rsidRPr="00492BFE">
        <w:rPr>
          <w:rFonts w:ascii="標楷體" w:eastAsia="標楷體" w:hAnsi="標楷體"/>
          <w:b/>
        </w:rPr>
        <w:t xml:space="preserve">evelopment </w:t>
      </w:r>
      <w:r w:rsidR="00007812" w:rsidRPr="00492BFE">
        <w:rPr>
          <w:rFonts w:ascii="標楷體" w:eastAsia="標楷體" w:hAnsi="標楷體" w:hint="eastAsia"/>
          <w:b/>
        </w:rPr>
        <w:t>Analyst</w:t>
      </w:r>
      <w:r w:rsidR="008A5FCD" w:rsidRPr="00492BFE">
        <w:rPr>
          <w:rFonts w:ascii="標楷體" w:eastAsia="標楷體" w:hAnsi="標楷體"/>
          <w:b/>
        </w:rPr>
        <w:t>)</w:t>
      </w:r>
      <w:r w:rsidR="00660B73">
        <w:rPr>
          <w:rFonts w:ascii="標楷體" w:eastAsia="標楷體" w:hAnsi="標楷體" w:hint="eastAsia"/>
          <w:b/>
        </w:rPr>
        <w:t>認證課程</w:t>
      </w:r>
      <w:r w:rsidR="00492BFE">
        <w:rPr>
          <w:rFonts w:ascii="標楷體" w:eastAsia="標楷體" w:hAnsi="標楷體" w:hint="eastAsia"/>
          <w:b/>
        </w:rPr>
        <w:t>，</w:t>
      </w:r>
      <w:r w:rsidR="00400E76">
        <w:rPr>
          <w:rFonts w:ascii="標楷體" w:eastAsia="標楷體" w:hAnsi="標楷體" w:hint="eastAsia"/>
        </w:rPr>
        <w:t>整合</w:t>
      </w:r>
      <w:r w:rsidR="00400E76" w:rsidRPr="00C57D98">
        <w:rPr>
          <w:rFonts w:ascii="標楷體" w:eastAsia="標楷體" w:hAnsi="標楷體" w:hint="eastAsia"/>
        </w:rPr>
        <w:t>一套專業、有效率、全方位的</w:t>
      </w:r>
      <w:r w:rsidR="00400E76">
        <w:rPr>
          <w:rFonts w:ascii="標楷體" w:eastAsia="標楷體" w:hAnsi="標楷體" w:hint="eastAsia"/>
        </w:rPr>
        <w:t>五大</w:t>
      </w:r>
      <w:r w:rsidR="00400E76" w:rsidRPr="00C57D98">
        <w:rPr>
          <w:rFonts w:ascii="標楷體" w:eastAsia="標楷體" w:hAnsi="標楷體" w:hint="eastAsia"/>
        </w:rPr>
        <w:t>產品開發</w:t>
      </w:r>
      <w:r w:rsidR="00400E76">
        <w:rPr>
          <w:rFonts w:ascii="標楷體" w:eastAsia="標楷體" w:hAnsi="標楷體" w:hint="eastAsia"/>
        </w:rPr>
        <w:t>階段與所必備的核心知識</w:t>
      </w:r>
      <w:r w:rsidR="00400E76" w:rsidRPr="00C57D98">
        <w:rPr>
          <w:rFonts w:ascii="標楷體" w:eastAsia="標楷體" w:hAnsi="標楷體" w:hint="eastAsia"/>
        </w:rPr>
        <w:t>，</w:t>
      </w:r>
      <w:r w:rsidR="00B0281E" w:rsidRPr="00C720A0">
        <w:rPr>
          <w:rFonts w:ascii="標楷體" w:eastAsia="標楷體" w:hAnsi="標楷體" w:hint="eastAsia"/>
        </w:rPr>
        <w:t>以提升學生</w:t>
      </w:r>
      <w:r w:rsidR="00400E76">
        <w:rPr>
          <w:rFonts w:ascii="標楷體" w:eastAsia="標楷體" w:hAnsi="標楷體" w:hint="eastAsia"/>
        </w:rPr>
        <w:t>對於創新產品開發</w:t>
      </w:r>
      <w:r w:rsidR="00EB4820">
        <w:rPr>
          <w:rFonts w:ascii="標楷體" w:eastAsia="標楷體" w:hAnsi="標楷體" w:hint="eastAsia"/>
        </w:rPr>
        <w:t>專案</w:t>
      </w:r>
      <w:r w:rsidR="00B0281E" w:rsidRPr="00C720A0">
        <w:rPr>
          <w:rFonts w:ascii="標楷體" w:eastAsia="標楷體" w:hAnsi="標楷體" w:hint="eastAsia"/>
        </w:rPr>
        <w:t>管理能力及未來職場之競爭力，實現創造有價值之願景，邁向成功之路。</w:t>
      </w:r>
    </w:p>
    <w:p w:rsidR="00C96CB5" w:rsidRPr="006D61EC" w:rsidRDefault="00C96CB5" w:rsidP="00865A9C">
      <w:pPr>
        <w:widowControl/>
        <w:ind w:leftChars="-125" w:right="90" w:hangingChars="125" w:hanging="300"/>
        <w:rPr>
          <w:rFonts w:ascii="標楷體" w:eastAsia="標楷體" w:hAnsi="標楷體"/>
        </w:rPr>
      </w:pPr>
    </w:p>
    <w:p w:rsidR="00C96CB5" w:rsidRDefault="00C96CB5" w:rsidP="00660B73">
      <w:pPr>
        <w:widowControl/>
        <w:ind w:leftChars="75" w:left="180" w:right="90"/>
        <w:rPr>
          <w:rFonts w:ascii="標楷體" w:eastAsia="標楷體" w:hAnsi="標楷體"/>
        </w:rPr>
      </w:pPr>
      <w:r w:rsidRPr="00C96CB5">
        <w:rPr>
          <w:rFonts w:ascii="標楷體" w:eastAsia="標楷體" w:hAnsi="標楷體"/>
        </w:rPr>
        <w:t>為提供國內專業教學師資，配合</w:t>
      </w:r>
      <w:r>
        <w:rPr>
          <w:rFonts w:ascii="標楷體" w:eastAsia="標楷體" w:hAnsi="標楷體" w:hint="eastAsia"/>
        </w:rPr>
        <w:t>產品開發</w:t>
      </w:r>
      <w:r w:rsidRPr="00C96CB5">
        <w:rPr>
          <w:rFonts w:ascii="標楷體" w:eastAsia="標楷體" w:hAnsi="標楷體"/>
        </w:rPr>
        <w:t>能力檢定架構，規劃安排種子教師培訓計畫，協助有心推動</w:t>
      </w:r>
      <w:r w:rsidR="00660B73">
        <w:rPr>
          <w:rFonts w:ascii="標楷體" w:eastAsia="標楷體" w:hAnsi="標楷體" w:hint="eastAsia"/>
        </w:rPr>
        <w:t>新產品開發</w:t>
      </w:r>
      <w:r w:rsidRPr="00C96CB5">
        <w:rPr>
          <w:rFonts w:ascii="標楷體" w:eastAsia="標楷體" w:hAnsi="標楷體"/>
        </w:rPr>
        <w:t>的大專教師</w:t>
      </w:r>
      <w:r w:rsidR="00660B73">
        <w:rPr>
          <w:rFonts w:ascii="標楷體" w:eastAsia="標楷體" w:hAnsi="標楷體" w:hint="eastAsia"/>
        </w:rPr>
        <w:t>，教導</w:t>
      </w:r>
      <w:r w:rsidRPr="00C96CB5">
        <w:rPr>
          <w:rFonts w:ascii="標楷體" w:eastAsia="標楷體" w:hAnsi="標楷體"/>
        </w:rPr>
        <w:t>學生</w:t>
      </w:r>
      <w:r w:rsidR="00660B73">
        <w:rPr>
          <w:rFonts w:ascii="標楷體" w:eastAsia="標楷體" w:hAnsi="標楷體" w:hint="eastAsia"/>
        </w:rPr>
        <w:t>新產品開發的</w:t>
      </w:r>
      <w:r w:rsidRPr="00C96CB5">
        <w:rPr>
          <w:rFonts w:ascii="標楷體" w:eastAsia="標楷體" w:hAnsi="標楷體"/>
        </w:rPr>
        <w:t>理論與</w:t>
      </w:r>
      <w:r w:rsidR="00660B73">
        <w:rPr>
          <w:rFonts w:ascii="標楷體" w:eastAsia="標楷體" w:hAnsi="標楷體" w:hint="eastAsia"/>
        </w:rPr>
        <w:t>管理</w:t>
      </w:r>
      <w:r w:rsidRPr="00C96CB5">
        <w:rPr>
          <w:rFonts w:ascii="標楷體" w:eastAsia="標楷體" w:hAnsi="標楷體"/>
        </w:rPr>
        <w:t>的能力。</w:t>
      </w:r>
    </w:p>
    <w:p w:rsidR="000355CE" w:rsidRPr="00660B73" w:rsidRDefault="000355CE" w:rsidP="00C96CB5">
      <w:pPr>
        <w:widowControl/>
        <w:ind w:left="540" w:right="90"/>
        <w:rPr>
          <w:rFonts w:ascii="Arial" w:hAnsi="Arial" w:cs="Arial"/>
          <w:kern w:val="0"/>
        </w:rPr>
      </w:pPr>
    </w:p>
    <w:p w:rsidR="000355CE" w:rsidRPr="000355CE" w:rsidRDefault="000355CE" w:rsidP="000355CE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0355CE">
        <w:rPr>
          <w:rFonts w:ascii="標楷體" w:eastAsia="標楷體" w:hAnsi="標楷體"/>
          <w:b/>
        </w:rPr>
        <w:t>預期成效</w:t>
      </w:r>
      <w:r>
        <w:rPr>
          <w:rFonts w:ascii="標楷體" w:eastAsia="標楷體" w:hAnsi="標楷體" w:hint="eastAsia"/>
          <w:b/>
        </w:rPr>
        <w:t xml:space="preserve"> </w:t>
      </w:r>
      <w:r w:rsidRPr="002C1B43">
        <w:rPr>
          <w:rFonts w:ascii="標楷體" w:eastAsia="標楷體" w:hAnsi="標楷體" w:hint="eastAsia"/>
          <w:b/>
        </w:rPr>
        <w:t>:</w:t>
      </w:r>
    </w:p>
    <w:p w:rsidR="000355CE" w:rsidRPr="00C720A0" w:rsidRDefault="000355CE" w:rsidP="00660B73">
      <w:pPr>
        <w:tabs>
          <w:tab w:val="left" w:pos="540"/>
        </w:tabs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</w:t>
      </w:r>
      <w:r w:rsidRPr="00C720A0">
        <w:rPr>
          <w:rFonts w:ascii="標楷體" w:eastAsia="標楷體" w:hAnsi="標楷體" w:hint="eastAsia"/>
        </w:rPr>
        <w:t>1、</w:t>
      </w:r>
      <w:r w:rsidR="00660B73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新產品開發</w:t>
      </w:r>
      <w:r w:rsidR="00007812">
        <w:rPr>
          <w:rFonts w:ascii="標楷體" w:eastAsia="標楷體" w:hAnsi="標楷體" w:hint="eastAsia"/>
        </w:rPr>
        <w:t>流程</w:t>
      </w:r>
      <w:r>
        <w:rPr>
          <w:rFonts w:ascii="標楷體" w:eastAsia="標楷體" w:hAnsi="標楷體" w:hint="eastAsia"/>
        </w:rPr>
        <w:t>管理與</w:t>
      </w:r>
      <w:r w:rsidR="00007812">
        <w:rPr>
          <w:rFonts w:ascii="標楷體" w:eastAsia="標楷體" w:hAnsi="標楷體" w:hint="eastAsia"/>
        </w:rPr>
        <w:t>規劃</w:t>
      </w:r>
      <w:r w:rsidRPr="00C720A0">
        <w:rPr>
          <w:rFonts w:ascii="標楷體" w:eastAsia="標楷體" w:hAnsi="標楷體" w:hint="eastAsia"/>
        </w:rPr>
        <w:t>之能力</w:t>
      </w:r>
    </w:p>
    <w:p w:rsidR="000355CE" w:rsidRPr="00C720A0" w:rsidRDefault="000355CE" w:rsidP="000D6F4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</w:t>
      </w:r>
      <w:r w:rsidRPr="00C720A0">
        <w:rPr>
          <w:rFonts w:ascii="標楷體" w:eastAsia="標楷體" w:hAnsi="標楷體" w:hint="eastAsia"/>
        </w:rPr>
        <w:t>2、協助培育</w:t>
      </w:r>
      <w:r>
        <w:rPr>
          <w:rFonts w:ascii="標楷體" w:eastAsia="標楷體" w:hAnsi="標楷體" w:hint="eastAsia"/>
        </w:rPr>
        <w:t>產品開發</w:t>
      </w:r>
      <w:r w:rsidRPr="00C720A0">
        <w:rPr>
          <w:rFonts w:ascii="標楷體" w:eastAsia="標楷體" w:hAnsi="標楷體" w:hint="eastAsia"/>
        </w:rPr>
        <w:t>管理人才</w:t>
      </w:r>
    </w:p>
    <w:p w:rsidR="000355CE" w:rsidRPr="00C720A0" w:rsidRDefault="000355CE" w:rsidP="000D6F4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</w:t>
      </w:r>
      <w:r w:rsidRPr="00C720A0">
        <w:rPr>
          <w:rFonts w:ascii="標楷體" w:eastAsia="標楷體" w:hAnsi="標楷體" w:hint="eastAsia"/>
        </w:rPr>
        <w:t>3、創造</w:t>
      </w:r>
      <w:r>
        <w:rPr>
          <w:rFonts w:ascii="標楷體" w:eastAsia="標楷體" w:hAnsi="標楷體" w:hint="eastAsia"/>
        </w:rPr>
        <w:t>就業</w:t>
      </w:r>
      <w:r w:rsidRPr="00C720A0">
        <w:rPr>
          <w:rFonts w:ascii="標楷體" w:eastAsia="標楷體" w:hAnsi="標楷體" w:hint="eastAsia"/>
        </w:rPr>
        <w:t>機會</w:t>
      </w:r>
      <w:r>
        <w:rPr>
          <w:rFonts w:ascii="標楷體" w:eastAsia="標楷體" w:hAnsi="標楷體" w:hint="eastAsia"/>
        </w:rPr>
        <w:t>，提升職場競爭力</w:t>
      </w:r>
    </w:p>
    <w:p w:rsidR="000355CE" w:rsidRDefault="000355CE" w:rsidP="000D6F4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</w:t>
      </w:r>
      <w:r w:rsidRPr="00C720A0">
        <w:rPr>
          <w:rFonts w:ascii="標楷體" w:eastAsia="標楷體" w:hAnsi="標楷體" w:hint="eastAsia"/>
        </w:rPr>
        <w:t>4、理論與實務配合</w:t>
      </w:r>
    </w:p>
    <w:p w:rsidR="006425F2" w:rsidRDefault="006425F2" w:rsidP="006425F2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</w:t>
      </w:r>
      <w:r w:rsidRPr="00C720A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培養企劃書撰寫的能力</w:t>
      </w:r>
    </w:p>
    <w:p w:rsidR="000355CE" w:rsidRPr="004D04F2" w:rsidRDefault="000355CE" w:rsidP="000355CE">
      <w:pPr>
        <w:rPr>
          <w:rFonts w:ascii="標楷體" w:eastAsia="標楷體" w:hAnsi="標楷體"/>
        </w:rPr>
      </w:pPr>
    </w:p>
    <w:p w:rsidR="002D0C76" w:rsidRPr="002C1B43" w:rsidRDefault="002D0C76" w:rsidP="00B0281E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2C1B43">
        <w:rPr>
          <w:rFonts w:ascii="標楷體" w:eastAsia="標楷體" w:hAnsi="標楷體" w:hint="eastAsia"/>
          <w:b/>
        </w:rPr>
        <w:t>證照特色與價值</w:t>
      </w:r>
      <w:r w:rsidR="002C1B43">
        <w:rPr>
          <w:rFonts w:ascii="標楷體" w:eastAsia="標楷體" w:hAnsi="標楷體" w:hint="eastAsia"/>
          <w:b/>
        </w:rPr>
        <w:t xml:space="preserve"> </w:t>
      </w:r>
      <w:r w:rsidR="002C1B43" w:rsidRPr="002C1B43">
        <w:rPr>
          <w:rFonts w:ascii="標楷體" w:eastAsia="標楷體" w:hAnsi="標楷體" w:hint="eastAsia"/>
          <w:b/>
        </w:rPr>
        <w:t>:</w:t>
      </w:r>
    </w:p>
    <w:p w:rsidR="00C34DF3" w:rsidRPr="00D60020" w:rsidRDefault="00C34DF3" w:rsidP="00C34DF3">
      <w:pPr>
        <w:spacing w:line="0" w:lineRule="atLeast"/>
        <w:ind w:leftChars="225" w:left="900" w:hanging="360"/>
        <w:rPr>
          <w:rFonts w:ascii="標楷體" w:eastAsia="標楷體" w:hAnsi="標楷體"/>
        </w:rPr>
      </w:pPr>
      <w:r w:rsidRPr="00D60020">
        <w:rPr>
          <w:rFonts w:ascii="標楷體" w:eastAsia="標楷體" w:hAnsi="標楷體" w:hint="eastAsia"/>
        </w:rPr>
        <w:t xml:space="preserve">1. </w:t>
      </w:r>
      <w:r>
        <w:rPr>
          <w:rFonts w:ascii="標楷體" w:eastAsia="標楷體" w:hAnsi="標楷體" w:hint="eastAsia"/>
        </w:rPr>
        <w:t>學校機構可經由</w:t>
      </w:r>
      <w:r w:rsidRPr="00D60020">
        <w:rPr>
          <w:rFonts w:ascii="標楷體" w:eastAsia="標楷體" w:hAnsi="標楷體" w:hint="eastAsia"/>
        </w:rPr>
        <w:t>本檢定做為</w:t>
      </w:r>
      <w:r>
        <w:rPr>
          <w:rFonts w:ascii="標楷體" w:eastAsia="標楷體" w:hAnsi="標楷體" w:hint="eastAsia"/>
        </w:rPr>
        <w:t>創新產品開發相關</w:t>
      </w:r>
      <w:r w:rsidRPr="00D60020">
        <w:rPr>
          <w:rFonts w:ascii="標楷體" w:eastAsia="標楷體" w:hAnsi="標楷體" w:hint="eastAsia"/>
        </w:rPr>
        <w:t>課程之合格結訓標準，有效評鑑學生學習成果，提升學校機構之</w:t>
      </w:r>
      <w:r>
        <w:rPr>
          <w:rFonts w:ascii="標楷體" w:eastAsia="標楷體" w:hAnsi="標楷體" w:hint="eastAsia"/>
        </w:rPr>
        <w:t>教學</w:t>
      </w:r>
      <w:r w:rsidRPr="00D60020">
        <w:rPr>
          <w:rFonts w:ascii="標楷體" w:eastAsia="標楷體" w:hAnsi="標楷體" w:hint="eastAsia"/>
        </w:rPr>
        <w:t>績效。</w:t>
      </w:r>
    </w:p>
    <w:p w:rsidR="00C34DF3" w:rsidRPr="00D60020" w:rsidRDefault="00C34DF3" w:rsidP="00C34DF3">
      <w:pPr>
        <w:spacing w:line="0" w:lineRule="atLeast"/>
        <w:ind w:leftChars="225" w:left="900" w:hanging="360"/>
        <w:rPr>
          <w:rFonts w:ascii="標楷體" w:eastAsia="標楷體" w:hAnsi="標楷體"/>
        </w:rPr>
      </w:pPr>
      <w:r w:rsidRPr="00D60020">
        <w:rPr>
          <w:rFonts w:ascii="標楷體" w:eastAsia="標楷體" w:hAnsi="標楷體" w:hint="eastAsia"/>
        </w:rPr>
        <w:t>2. 學生可</w:t>
      </w:r>
      <w:r>
        <w:rPr>
          <w:rFonts w:ascii="標楷體" w:eastAsia="標楷體" w:hAnsi="標楷體" w:hint="eastAsia"/>
        </w:rPr>
        <w:t>經由</w:t>
      </w:r>
      <w:r w:rsidRPr="00D60020">
        <w:rPr>
          <w:rFonts w:ascii="標楷體" w:eastAsia="標楷體" w:hAnsi="標楷體" w:hint="eastAsia"/>
        </w:rPr>
        <w:t>本檢定做為進入</w:t>
      </w:r>
      <w:r>
        <w:rPr>
          <w:rFonts w:ascii="標楷體" w:eastAsia="標楷體" w:hAnsi="標楷體" w:hint="eastAsia"/>
        </w:rPr>
        <w:t>職場的</w:t>
      </w:r>
      <w:r w:rsidRPr="00D60020">
        <w:rPr>
          <w:rFonts w:ascii="標楷體" w:eastAsia="標楷體" w:hAnsi="標楷體" w:hint="eastAsia"/>
        </w:rPr>
        <w:t>準備，除培養</w:t>
      </w:r>
      <w:r w:rsidR="00001BA0">
        <w:rPr>
          <w:rFonts w:ascii="標楷體" w:eastAsia="標楷體" w:hAnsi="標楷體" w:hint="eastAsia"/>
        </w:rPr>
        <w:t>產品開發的基</w:t>
      </w:r>
      <w:r w:rsidRPr="00D60020">
        <w:rPr>
          <w:rFonts w:ascii="標楷體" w:eastAsia="標楷體" w:hAnsi="標楷體" w:hint="eastAsia"/>
        </w:rPr>
        <w:t>礎能力</w:t>
      </w:r>
      <w:r w:rsidR="00001BA0">
        <w:rPr>
          <w:rFonts w:ascii="標楷體" w:eastAsia="標楷體" w:hAnsi="標楷體" w:hint="eastAsia"/>
        </w:rPr>
        <w:t>與核心知識</w:t>
      </w:r>
      <w:r w:rsidRPr="00D60020">
        <w:rPr>
          <w:rFonts w:ascii="標楷體" w:eastAsia="標楷體" w:hAnsi="標楷體" w:hint="eastAsia"/>
        </w:rPr>
        <w:t>外，並</w:t>
      </w:r>
      <w:r w:rsidR="00001BA0">
        <w:rPr>
          <w:rFonts w:ascii="標楷體" w:eastAsia="標楷體" w:hAnsi="標楷體" w:hint="eastAsia"/>
        </w:rPr>
        <w:t>經由</w:t>
      </w:r>
      <w:r w:rsidRPr="00D60020">
        <w:rPr>
          <w:rFonts w:ascii="標楷體" w:eastAsia="標楷體" w:hAnsi="標楷體" w:hint="eastAsia"/>
        </w:rPr>
        <w:t>專業能力檢定證明，</w:t>
      </w:r>
      <w:r w:rsidR="00001BA0">
        <w:rPr>
          <w:rFonts w:ascii="標楷體" w:eastAsia="標楷體" w:hAnsi="標楷體" w:hint="eastAsia"/>
        </w:rPr>
        <w:t>順利取得</w:t>
      </w:r>
      <w:r w:rsidRPr="00D60020">
        <w:rPr>
          <w:rFonts w:ascii="標楷體" w:eastAsia="標楷體" w:hAnsi="標楷體" w:hint="eastAsia"/>
        </w:rPr>
        <w:t>就業的競爭優勢。</w:t>
      </w:r>
    </w:p>
    <w:p w:rsidR="00C34DF3" w:rsidRDefault="00C34DF3" w:rsidP="00C34DF3">
      <w:pPr>
        <w:spacing w:line="0" w:lineRule="atLeast"/>
        <w:ind w:firstLine="480"/>
        <w:rPr>
          <w:rFonts w:ascii="標楷體" w:eastAsia="標楷體" w:hAnsi="標楷體"/>
        </w:rPr>
      </w:pPr>
      <w:r w:rsidRPr="00D60020">
        <w:rPr>
          <w:rFonts w:ascii="標楷體" w:eastAsia="標楷體" w:hAnsi="標楷體" w:hint="eastAsia"/>
        </w:rPr>
        <w:t>3. 企業/機構可</w:t>
      </w:r>
      <w:r w:rsidR="00C84C0F">
        <w:rPr>
          <w:rFonts w:ascii="標楷體" w:eastAsia="標楷體" w:hAnsi="標楷體" w:hint="eastAsia"/>
        </w:rPr>
        <w:t>經由</w:t>
      </w:r>
      <w:r w:rsidRPr="00D60020">
        <w:rPr>
          <w:rFonts w:ascii="標楷體" w:eastAsia="標楷體" w:hAnsi="標楷體" w:hint="eastAsia"/>
        </w:rPr>
        <w:t>本檢定，做為</w:t>
      </w:r>
      <w:r w:rsidR="00C84C0F">
        <w:rPr>
          <w:rFonts w:ascii="標楷體" w:eastAsia="標楷體" w:hAnsi="標楷體" w:hint="eastAsia"/>
        </w:rPr>
        <w:t>人</w:t>
      </w:r>
      <w:r w:rsidRPr="00D60020">
        <w:rPr>
          <w:rFonts w:ascii="標楷體" w:eastAsia="標楷體" w:hAnsi="標楷體" w:hint="eastAsia"/>
        </w:rPr>
        <w:t>才甄選標準，提升企業</w:t>
      </w:r>
      <w:r w:rsidR="00C84C0F">
        <w:rPr>
          <w:rFonts w:ascii="標楷體" w:eastAsia="標楷體" w:hAnsi="標楷體" w:hint="eastAsia"/>
        </w:rPr>
        <w:t>創新</w:t>
      </w:r>
      <w:r w:rsidRPr="00D60020">
        <w:rPr>
          <w:rFonts w:ascii="標楷體" w:eastAsia="標楷體" w:hAnsi="標楷體" w:hint="eastAsia"/>
        </w:rPr>
        <w:t>競爭力。</w:t>
      </w:r>
    </w:p>
    <w:p w:rsidR="002D0C76" w:rsidRPr="00C34DF3" w:rsidRDefault="00A27D97" w:rsidP="002D0C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56ABD" w:rsidRPr="00873A5D" w:rsidRDefault="00756ABD" w:rsidP="00EB0309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851FB6">
        <w:rPr>
          <w:rFonts w:ascii="標楷體" w:eastAsia="標楷體" w:hAnsi="標楷體" w:hint="eastAsia"/>
          <w:b/>
        </w:rPr>
        <w:lastRenderedPageBreak/>
        <w:t>研習內容</w:t>
      </w:r>
      <w:r w:rsidRPr="00E63BEF"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 xml:space="preserve"> </w:t>
      </w:r>
      <w:r w:rsidR="006F1BC3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</w:rPr>
        <w:t>天</w:t>
      </w:r>
      <w:r w:rsidR="006F1BC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小時(</w:t>
      </w:r>
      <w:r w:rsidR="00EB0309">
        <w:rPr>
          <w:rFonts w:ascii="標楷體" w:eastAsia="標楷體" w:hAnsi="標楷體" w:hint="eastAsia"/>
        </w:rPr>
        <w:t>每天</w:t>
      </w:r>
      <w:r>
        <w:rPr>
          <w:rFonts w:ascii="標楷體" w:eastAsia="標楷體" w:hAnsi="標楷體" w:hint="eastAsia"/>
        </w:rPr>
        <w:t>9：</w:t>
      </w:r>
      <w:r w:rsidR="0021026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0～1</w:t>
      </w:r>
      <w:r w:rsidR="0021026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</w:t>
      </w:r>
      <w:r w:rsidR="0021026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0)</w:t>
      </w:r>
      <w:r w:rsidRPr="005D42B0">
        <w:rPr>
          <w:rFonts w:ascii="標楷體" w:eastAsia="標楷體" w:hAnsi="標楷體" w:hint="eastAsia"/>
        </w:rPr>
        <w:t xml:space="preserve"> </w:t>
      </w: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620"/>
        <w:gridCol w:w="4140"/>
        <w:gridCol w:w="2520"/>
      </w:tblGrid>
      <w:tr w:rsidR="006F1BC3" w:rsidRPr="00FF6E59" w:rsidTr="006F1BC3">
        <w:tc>
          <w:tcPr>
            <w:tcW w:w="1080" w:type="dxa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140" w:type="dxa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研習內容</w:t>
            </w:r>
          </w:p>
        </w:tc>
        <w:tc>
          <w:tcPr>
            <w:tcW w:w="2520" w:type="dxa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主持人/主講者</w:t>
            </w:r>
          </w:p>
        </w:tc>
      </w:tr>
      <w:tr w:rsidR="006F1BC3" w:rsidRPr="00FF6E59" w:rsidTr="006F1BC3">
        <w:tc>
          <w:tcPr>
            <w:tcW w:w="1080" w:type="dxa"/>
            <w:vMerge w:val="restart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CF50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CF50A8">
              <w:rPr>
                <w:rFonts w:ascii="標楷體" w:eastAsia="標楷體" w:hAnsi="標楷體" w:hint="eastAsia"/>
              </w:rPr>
              <w:t>0~09: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CF50A8" w:rsidRDefault="006F1BC3" w:rsidP="006F1B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報到、領取資料</w:t>
            </w:r>
          </w:p>
        </w:tc>
        <w:tc>
          <w:tcPr>
            <w:tcW w:w="2520" w:type="dxa"/>
            <w:vMerge w:val="restart"/>
          </w:tcPr>
          <w:p w:rsidR="006F1BC3" w:rsidRDefault="006F1BC3" w:rsidP="006F1BC3">
            <w:pPr>
              <w:widowControl/>
              <w:rPr>
                <w:rFonts w:eastAsia="標楷體" w:hAnsi="標楷體"/>
              </w:rPr>
            </w:pPr>
          </w:p>
          <w:p w:rsidR="006F1BC3" w:rsidRPr="007F4377" w:rsidRDefault="006F1BC3" w:rsidP="006F1BC3">
            <w:pPr>
              <w:widowControl/>
              <w:rPr>
                <w:rFonts w:eastAsia="標楷體" w:hAnsi="標楷體"/>
              </w:rPr>
            </w:pPr>
            <w:r w:rsidRPr="007F4377">
              <w:rPr>
                <w:rFonts w:eastAsia="標楷體" w:hAnsi="標楷體" w:hint="eastAsia"/>
              </w:rPr>
              <w:t>◎主講者：</w:t>
            </w:r>
          </w:p>
          <w:p w:rsidR="006F1BC3" w:rsidRDefault="006F1BC3" w:rsidP="006F1BC3">
            <w:pPr>
              <w:widowControl/>
              <w:ind w:leftChars="30" w:left="240" w:hangingChars="70" w:hanging="168"/>
              <w:rPr>
                <w:rFonts w:ascii="標楷體" w:eastAsia="標楷體" w:hAnsi="標楷體"/>
              </w:rPr>
            </w:pPr>
            <w:proofErr w:type="gramStart"/>
            <w:r w:rsidRPr="00656033">
              <w:rPr>
                <w:rFonts w:ascii="標楷體" w:eastAsia="標楷體" w:hAnsi="標楷體" w:hint="eastAsia"/>
              </w:rPr>
              <w:t>晴佳國際</w:t>
            </w:r>
            <w:proofErr w:type="gramEnd"/>
            <w:r w:rsidRPr="00656033">
              <w:rPr>
                <w:rFonts w:ascii="標楷體" w:eastAsia="標楷體" w:hAnsi="標楷體" w:hint="eastAsia"/>
              </w:rPr>
              <w:t>有限公司</w:t>
            </w:r>
          </w:p>
          <w:p w:rsidR="006F1BC3" w:rsidRDefault="006F1BC3" w:rsidP="006F1BC3">
            <w:pPr>
              <w:widowControl/>
              <w:ind w:leftChars="30" w:left="240" w:hangingChars="70" w:hanging="168"/>
              <w:rPr>
                <w:rFonts w:ascii="標楷體" w:eastAsia="標楷體" w:hAnsi="標楷體"/>
              </w:rPr>
            </w:pPr>
            <w:r w:rsidRPr="00B05FD9">
              <w:rPr>
                <w:rFonts w:ascii="標楷體" w:eastAsia="標楷體" w:hAnsi="標楷體" w:hint="eastAsia"/>
              </w:rPr>
              <w:t>總經理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F1BC3" w:rsidRPr="005D5A2A" w:rsidRDefault="006F1BC3" w:rsidP="006F1BC3">
            <w:pPr>
              <w:widowControl/>
              <w:ind w:leftChars="30" w:left="240" w:hangingChars="70" w:hanging="168"/>
              <w:rPr>
                <w:rFonts w:ascii="標楷體" w:eastAsia="標楷體" w:hAnsi="標楷體"/>
                <w:b/>
              </w:rPr>
            </w:pPr>
            <w:r w:rsidRPr="00B05FD9">
              <w:rPr>
                <w:rFonts w:ascii="標楷體" w:eastAsia="標楷體" w:hAnsi="標楷體" w:hint="eastAsia"/>
              </w:rPr>
              <w:t>鄭致文</w:t>
            </w:r>
            <w:r>
              <w:rPr>
                <w:rFonts w:ascii="標楷體" w:eastAsia="標楷體" w:hAnsi="標楷體" w:hint="eastAsia"/>
              </w:rPr>
              <w:t xml:space="preserve"> 先生</w:t>
            </w: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0~10: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40" w:type="dxa"/>
            <w:vAlign w:val="center"/>
          </w:tcPr>
          <w:p w:rsidR="006F1BC3" w:rsidRDefault="006F1BC3" w:rsidP="006F1BC3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開幕式、致詞</w:t>
            </w:r>
          </w:p>
          <w:p w:rsidR="006F1BC3" w:rsidRDefault="006F1BC3" w:rsidP="006F1BC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NPDA 新產品開發分析師</w:t>
            </w:r>
            <w:r w:rsidRPr="00E52095">
              <w:rPr>
                <w:rFonts w:ascii="標楷體" w:eastAsia="標楷體" w:hAnsi="標楷體" w:hint="eastAsia"/>
                <w:color w:val="000000"/>
              </w:rPr>
              <w:t>認證</w:t>
            </w:r>
          </w:p>
          <w:p w:rsidR="006F1BC3" w:rsidRPr="006F1BC3" w:rsidRDefault="006F1BC3" w:rsidP="006F1BC3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檢定簡介</w:t>
            </w:r>
          </w:p>
        </w:tc>
        <w:tc>
          <w:tcPr>
            <w:tcW w:w="2520" w:type="dxa"/>
            <w:vMerge/>
          </w:tcPr>
          <w:p w:rsidR="006F1BC3" w:rsidRPr="00CF50A8" w:rsidRDefault="006F1BC3" w:rsidP="006F1BC3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10:1</w:t>
            </w:r>
            <w:r>
              <w:rPr>
                <w:rFonts w:ascii="標楷體" w:eastAsia="標楷體" w:hAnsi="標楷體" w:hint="eastAsia"/>
              </w:rPr>
              <w:t>5</w:t>
            </w:r>
            <w:r w:rsidRPr="00CF50A8">
              <w:rPr>
                <w:rFonts w:ascii="標楷體" w:eastAsia="標楷體" w:hAnsi="標楷體" w:hint="eastAsia"/>
              </w:rPr>
              <w:t>~11:10</w:t>
            </w:r>
          </w:p>
        </w:tc>
        <w:tc>
          <w:tcPr>
            <w:tcW w:w="4140" w:type="dxa"/>
            <w:vAlign w:val="center"/>
          </w:tcPr>
          <w:p w:rsidR="006F1BC3" w:rsidRDefault="006F1BC3" w:rsidP="006F1BC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1043D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1043D8">
              <w:rPr>
                <w:rFonts w:ascii="標楷體" w:eastAsia="標楷體" w:hAnsi="標楷體" w:hint="eastAsia"/>
                <w:color w:val="000000"/>
              </w:rPr>
              <w:t>. 新產品開發</w:t>
            </w:r>
            <w:r>
              <w:rPr>
                <w:rFonts w:ascii="標楷體" w:eastAsia="標楷體" w:hAnsi="標楷體" w:hint="eastAsia"/>
                <w:color w:val="000000"/>
              </w:rPr>
              <w:t>概論</w:t>
            </w:r>
          </w:p>
          <w:p w:rsidR="006F1BC3" w:rsidRPr="006F1BC3" w:rsidRDefault="006F1BC3" w:rsidP="006F1BC3">
            <w:pPr>
              <w:rPr>
                <w:rFonts w:ascii="標楷體" w:eastAsia="標楷體" w:hAnsi="標楷體"/>
                <w:color w:val="000000"/>
              </w:rPr>
            </w:pPr>
            <w:r w:rsidRPr="001043D8">
              <w:rPr>
                <w:rFonts w:ascii="標楷體" w:eastAsia="標楷體" w:hAnsi="標楷體" w:hint="eastAsia"/>
                <w:color w:val="000000"/>
              </w:rPr>
              <w:t xml:space="preserve">二. </w:t>
            </w:r>
            <w:r>
              <w:rPr>
                <w:rFonts w:ascii="標楷體" w:eastAsia="標楷體" w:hAnsi="標楷體" w:hint="eastAsia"/>
                <w:color w:val="000000"/>
              </w:rPr>
              <w:t>機會的辨識</w:t>
            </w:r>
            <w:r w:rsidRPr="001043D8">
              <w:rPr>
                <w:rFonts w:ascii="標楷體" w:eastAsia="標楷體" w:hAnsi="標楷體" w:hint="eastAsia"/>
                <w:color w:val="000000"/>
              </w:rPr>
              <w:t>與評估</w:t>
            </w:r>
          </w:p>
        </w:tc>
        <w:tc>
          <w:tcPr>
            <w:tcW w:w="2520" w:type="dxa"/>
            <w:vMerge/>
          </w:tcPr>
          <w:p w:rsidR="006F1BC3" w:rsidRPr="00A56318" w:rsidRDefault="006F1BC3" w:rsidP="006F1BC3">
            <w:pPr>
              <w:rPr>
                <w:rFonts w:ascii="標楷體" w:eastAsia="標楷體" w:hAnsi="標楷體"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11:10~11:20</w:t>
            </w:r>
          </w:p>
        </w:tc>
        <w:tc>
          <w:tcPr>
            <w:tcW w:w="4140" w:type="dxa"/>
            <w:vAlign w:val="center"/>
          </w:tcPr>
          <w:p w:rsidR="006F1BC3" w:rsidRPr="00CF50A8" w:rsidRDefault="006F1BC3" w:rsidP="006F1BC3">
            <w:pPr>
              <w:snapToGrid w:val="0"/>
              <w:spacing w:line="0" w:lineRule="atLeast"/>
              <w:ind w:leftChars="100" w:left="240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茶敘</w:t>
            </w:r>
          </w:p>
        </w:tc>
        <w:tc>
          <w:tcPr>
            <w:tcW w:w="2520" w:type="dxa"/>
            <w:vMerge/>
          </w:tcPr>
          <w:p w:rsidR="006F1BC3" w:rsidRPr="00CF50A8" w:rsidRDefault="006F1BC3" w:rsidP="006F1BC3">
            <w:pPr>
              <w:snapToGrid w:val="0"/>
              <w:spacing w:line="0" w:lineRule="atLeast"/>
              <w:ind w:leftChars="100" w:left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11:20~12: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21795B" w:rsidRDefault="006F1BC3" w:rsidP="006F1BC3">
            <w:pPr>
              <w:rPr>
                <w:rFonts w:ascii="標楷體" w:eastAsia="標楷體" w:hAnsi="標楷體"/>
                <w:b/>
              </w:rPr>
            </w:pPr>
            <w:r w:rsidRPr="001043D8">
              <w:rPr>
                <w:rFonts w:ascii="標楷體" w:eastAsia="標楷體" w:hAnsi="標楷體" w:hint="eastAsia"/>
                <w:color w:val="000000"/>
              </w:rPr>
              <w:t>三. 產品開發管理的流程</w:t>
            </w:r>
            <w:r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2520" w:type="dxa"/>
            <w:vMerge/>
          </w:tcPr>
          <w:p w:rsidR="006F1BC3" w:rsidRDefault="006F1BC3" w:rsidP="006F1BC3">
            <w:pPr>
              <w:rPr>
                <w:rFonts w:ascii="標楷體" w:eastAsia="標楷體" w:hAnsi="標楷體"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0~13: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CF50A8" w:rsidRDefault="006F1BC3" w:rsidP="006F1BC3">
            <w:pPr>
              <w:snapToGrid w:val="0"/>
              <w:spacing w:line="0" w:lineRule="atLeast"/>
              <w:ind w:leftChars="100" w:left="240" w:rightChars="-45" w:right="-108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520" w:type="dxa"/>
            <w:vMerge/>
          </w:tcPr>
          <w:p w:rsidR="006F1BC3" w:rsidRPr="00CF50A8" w:rsidRDefault="006F1BC3" w:rsidP="006F1BC3">
            <w:pPr>
              <w:snapToGrid w:val="0"/>
              <w:spacing w:line="0" w:lineRule="atLeast"/>
              <w:ind w:leftChars="100" w:left="240"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0~14: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D64981" w:rsidRDefault="006F1BC3" w:rsidP="006F1BC3">
            <w:pPr>
              <w:rPr>
                <w:rFonts w:ascii="標楷體" w:eastAsia="標楷體" w:hAnsi="標楷體"/>
                <w:color w:val="000000"/>
              </w:rPr>
            </w:pPr>
            <w:r w:rsidRPr="001043D8">
              <w:rPr>
                <w:rFonts w:ascii="標楷體" w:eastAsia="標楷體" w:hAnsi="標楷體" w:hint="eastAsia"/>
                <w:color w:val="000000"/>
              </w:rPr>
              <w:t>四. 建立新產品的定位與市場評估</w:t>
            </w:r>
          </w:p>
        </w:tc>
        <w:tc>
          <w:tcPr>
            <w:tcW w:w="2520" w:type="dxa"/>
            <w:vMerge/>
          </w:tcPr>
          <w:p w:rsidR="006F1BC3" w:rsidRPr="00244B02" w:rsidRDefault="006F1BC3" w:rsidP="006F1BC3">
            <w:pPr>
              <w:snapToGrid w:val="0"/>
              <w:spacing w:line="0" w:lineRule="atLeast"/>
              <w:ind w:left="1" w:firstLine="1"/>
              <w:rPr>
                <w:rFonts w:ascii="標楷體" w:eastAsia="標楷體" w:hAnsi="標楷體"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CF50A8">
              <w:rPr>
                <w:rFonts w:ascii="標楷體" w:eastAsia="標楷體" w:hAnsi="標楷體" w:hint="eastAsia"/>
              </w:rPr>
              <w:t>:30~15:</w:t>
            </w:r>
            <w:r>
              <w:rPr>
                <w:rFonts w:ascii="標楷體" w:eastAsia="標楷體" w:hAnsi="標楷體" w:hint="eastAsia"/>
              </w:rPr>
              <w:t>5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1043D8" w:rsidRDefault="006F1BC3" w:rsidP="006F1BC3">
            <w:pPr>
              <w:rPr>
                <w:rFonts w:ascii="標楷體" w:eastAsia="標楷體" w:hAnsi="標楷體"/>
                <w:color w:val="000000"/>
              </w:rPr>
            </w:pPr>
            <w:r w:rsidRPr="001043D8">
              <w:rPr>
                <w:rFonts w:ascii="標楷體" w:eastAsia="標楷體" w:hAnsi="標楷體" w:hint="eastAsia"/>
                <w:color w:val="000000"/>
              </w:rPr>
              <w:t xml:space="preserve">五. 設定新產品的計畫目標與策略 </w:t>
            </w:r>
          </w:p>
          <w:p w:rsidR="006F1BC3" w:rsidRDefault="006F1BC3" w:rsidP="006F1BC3">
            <w:pPr>
              <w:snapToGrid w:val="0"/>
              <w:spacing w:line="0" w:lineRule="atLeast"/>
              <w:ind w:left="1" w:firstLine="1"/>
              <w:rPr>
                <w:rFonts w:ascii="標楷體" w:eastAsia="標楷體" w:hAnsi="標楷體"/>
                <w:color w:val="000000"/>
              </w:rPr>
            </w:pPr>
            <w:r w:rsidRPr="001043D8">
              <w:rPr>
                <w:rFonts w:ascii="標楷體" w:eastAsia="標楷體" w:hAnsi="標楷體" w:hint="eastAsia"/>
                <w:color w:val="000000"/>
              </w:rPr>
              <w:t>六. 產品上市與成效評估</w:t>
            </w:r>
          </w:p>
          <w:p w:rsidR="006F1BC3" w:rsidRPr="00CF50A8" w:rsidRDefault="006F1BC3" w:rsidP="006F1BC3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NPDA新產品開發分析師考題講解</w:t>
            </w:r>
          </w:p>
        </w:tc>
        <w:tc>
          <w:tcPr>
            <w:tcW w:w="2520" w:type="dxa"/>
            <w:vMerge/>
          </w:tcPr>
          <w:p w:rsidR="006F1BC3" w:rsidRPr="00244B02" w:rsidRDefault="006F1BC3" w:rsidP="006F1BC3">
            <w:pPr>
              <w:snapToGrid w:val="0"/>
              <w:spacing w:line="0" w:lineRule="atLeast"/>
              <w:ind w:left="1" w:firstLine="1"/>
              <w:rPr>
                <w:rFonts w:ascii="標楷體" w:eastAsia="標楷體" w:hAnsi="標楷體"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5</w:t>
            </w:r>
            <w:r w:rsidRPr="00CF50A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CF50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CF50A8" w:rsidRDefault="006F1BC3" w:rsidP="006F1B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F50A8">
              <w:rPr>
                <w:rFonts w:ascii="標楷體" w:eastAsia="標楷體" w:hAnsi="標楷體" w:hint="eastAsia"/>
                <w:b/>
              </w:rPr>
              <w:t>茶敘</w:t>
            </w:r>
          </w:p>
        </w:tc>
        <w:tc>
          <w:tcPr>
            <w:tcW w:w="2520" w:type="dxa"/>
            <w:vMerge/>
          </w:tcPr>
          <w:p w:rsidR="006F1BC3" w:rsidRPr="00CF50A8" w:rsidRDefault="006F1BC3" w:rsidP="006F1B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1BC3" w:rsidRPr="00FF6E59" w:rsidTr="006F1BC3">
        <w:tc>
          <w:tcPr>
            <w:tcW w:w="1080" w:type="dxa"/>
            <w:vMerge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6F1BC3" w:rsidRPr="00CF50A8" w:rsidRDefault="006F1BC3" w:rsidP="006F1B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50A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CF50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CF50A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CF50A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CF50A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  <w:vAlign w:val="center"/>
          </w:tcPr>
          <w:p w:rsidR="006F1BC3" w:rsidRPr="00CF50A8" w:rsidRDefault="006F1BC3" w:rsidP="006F1BC3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NPDA新產品開發分析師</w:t>
            </w:r>
            <w:r w:rsidRPr="00CF50A8">
              <w:rPr>
                <w:rFonts w:ascii="標楷體" w:eastAsia="標楷體" w:hAnsi="標楷體" w:hint="eastAsia"/>
                <w:b/>
              </w:rPr>
              <w:t>檢定</w:t>
            </w:r>
            <w:r>
              <w:rPr>
                <w:rFonts w:ascii="標楷體" w:eastAsia="標楷體" w:hAnsi="標楷體" w:hint="eastAsia"/>
                <w:b/>
              </w:rPr>
              <w:t>測驗</w:t>
            </w:r>
          </w:p>
        </w:tc>
        <w:tc>
          <w:tcPr>
            <w:tcW w:w="2520" w:type="dxa"/>
            <w:vMerge/>
          </w:tcPr>
          <w:p w:rsidR="006F1BC3" w:rsidRDefault="006F1BC3" w:rsidP="006F1BC3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EB0309" w:rsidRPr="006F1BC3" w:rsidRDefault="00EB0309" w:rsidP="00756ABD">
      <w:pPr>
        <w:rPr>
          <w:rFonts w:ascii="標楷體" w:eastAsia="標楷體" w:hAnsi="標楷體"/>
          <w:b/>
        </w:rPr>
      </w:pPr>
    </w:p>
    <w:p w:rsidR="00542AA2" w:rsidRPr="00EA5CE0" w:rsidRDefault="008748DD" w:rsidP="00EA5CE0">
      <w:pPr>
        <w:numPr>
          <w:ilvl w:val="0"/>
          <w:numId w:val="1"/>
        </w:numPr>
        <w:rPr>
          <w:rFonts w:ascii="標楷體" w:eastAsia="標楷體" w:cs="標楷體"/>
          <w:kern w:val="0"/>
        </w:rPr>
      </w:pPr>
      <w:r w:rsidRPr="008748DD">
        <w:rPr>
          <w:rFonts w:ascii="標楷體" w:eastAsia="標楷體" w:hAnsi="標楷體" w:hint="eastAsia"/>
          <w:b/>
        </w:rPr>
        <w:t>主講人簡介</w:t>
      </w:r>
      <w:r w:rsidRPr="0055245B">
        <w:rPr>
          <w:rFonts w:ascii="標楷體" w:eastAsia="標楷體" w:hAnsi="標楷體"/>
          <w:b/>
        </w:rPr>
        <w:t>：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671735">
        <w:rPr>
          <w:rFonts w:ascii="標楷體" w:eastAsia="標楷體" w:cs="標楷體" w:hint="eastAsia"/>
          <w:b/>
          <w:kern w:val="0"/>
        </w:rPr>
        <w:t>主講人：</w:t>
      </w:r>
      <w:r w:rsidRPr="00AF58A4">
        <w:rPr>
          <w:rFonts w:ascii="標楷體" w:eastAsia="標楷體" w:cs="標楷體" w:hint="eastAsia"/>
          <w:kern w:val="0"/>
        </w:rPr>
        <w:t>鄭致文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671735">
        <w:rPr>
          <w:rFonts w:ascii="標楷體" w:eastAsia="標楷體" w:cs="標楷體" w:hint="eastAsia"/>
          <w:b/>
          <w:kern w:val="0"/>
        </w:rPr>
        <w:t>學歷</w:t>
      </w:r>
      <w:proofErr w:type="gramStart"/>
      <w:r w:rsidRPr="00671735">
        <w:rPr>
          <w:rFonts w:ascii="標楷體" w:eastAsia="標楷體" w:cs="標楷體" w:hint="eastAsia"/>
          <w:b/>
          <w:kern w:val="0"/>
        </w:rPr>
        <w:t>︰</w:t>
      </w:r>
      <w:proofErr w:type="gramEnd"/>
      <w:r w:rsidRPr="00AF58A4">
        <w:rPr>
          <w:rFonts w:ascii="標楷體" w:eastAsia="標楷體" w:cs="標楷體" w:hint="eastAsia"/>
          <w:kern w:val="0"/>
        </w:rPr>
        <w:tab/>
        <w:t>澳洲國立南澳大學</w:t>
      </w:r>
      <w:r>
        <w:rPr>
          <w:rFonts w:ascii="標楷體" w:eastAsia="標楷體" w:cs="標楷體" w:hint="eastAsia"/>
          <w:kern w:val="0"/>
        </w:rPr>
        <w:t>/</w:t>
      </w:r>
      <w:r w:rsidRPr="00AF58A4">
        <w:rPr>
          <w:rFonts w:ascii="標楷體" w:eastAsia="標楷體" w:cs="標楷體" w:hint="eastAsia"/>
          <w:kern w:val="0"/>
        </w:rPr>
        <w:t>企</w:t>
      </w:r>
      <w:smartTag w:uri="urn:schemas-microsoft-com:office:smarttags" w:element="PersonName">
        <w:smartTagPr>
          <w:attr w:name="ProductID" w:val="管"/>
        </w:smartTagPr>
        <w:r w:rsidRPr="00AF58A4">
          <w:rPr>
            <w:rFonts w:ascii="標楷體" w:eastAsia="標楷體" w:cs="標楷體" w:hint="eastAsia"/>
            <w:kern w:val="0"/>
          </w:rPr>
          <w:t>管</w:t>
        </w:r>
      </w:smartTag>
      <w:r w:rsidRPr="00AF58A4">
        <w:rPr>
          <w:rFonts w:ascii="標楷體" w:eastAsia="標楷體" w:cs="標楷體" w:hint="eastAsia"/>
          <w:kern w:val="0"/>
        </w:rPr>
        <w:t>博士</w:t>
      </w:r>
      <w:r>
        <w:rPr>
          <w:rFonts w:ascii="標楷體" w:eastAsia="標楷體" w:cs="標楷體" w:hint="eastAsia"/>
          <w:kern w:val="0"/>
        </w:rPr>
        <w:t>；</w:t>
      </w:r>
      <w:r w:rsidRPr="00AF58A4">
        <w:rPr>
          <w:rFonts w:ascii="標楷體" w:eastAsia="標楷體" w:cs="標楷體" w:hint="eastAsia"/>
          <w:kern w:val="0"/>
        </w:rPr>
        <w:t>美國紐約市立大學</w:t>
      </w:r>
      <w:r>
        <w:rPr>
          <w:rFonts w:ascii="標楷體" w:eastAsia="標楷體" w:cs="標楷體" w:hint="eastAsia"/>
          <w:kern w:val="0"/>
        </w:rPr>
        <w:t>/</w:t>
      </w:r>
      <w:r w:rsidRPr="00AF58A4">
        <w:rPr>
          <w:rFonts w:ascii="標楷體" w:eastAsia="標楷體" w:cs="標楷體" w:hint="eastAsia"/>
          <w:kern w:val="0"/>
        </w:rPr>
        <w:t>企管碩士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671735">
        <w:rPr>
          <w:rFonts w:ascii="標楷體" w:eastAsia="標楷體" w:cs="標楷體" w:hint="eastAsia"/>
          <w:b/>
          <w:kern w:val="0"/>
        </w:rPr>
        <w:t>現任</w:t>
      </w:r>
      <w:proofErr w:type="gramStart"/>
      <w:r w:rsidRPr="00671735">
        <w:rPr>
          <w:rFonts w:ascii="標楷體" w:eastAsia="標楷體" w:cs="標楷體" w:hint="eastAsia"/>
          <w:b/>
          <w:kern w:val="0"/>
        </w:rPr>
        <w:t>︰</w:t>
      </w:r>
      <w:proofErr w:type="gramEnd"/>
      <w:r w:rsidRPr="00AF58A4">
        <w:rPr>
          <w:rFonts w:ascii="標楷體" w:eastAsia="標楷體" w:cs="標楷體" w:hint="eastAsia"/>
          <w:kern w:val="0"/>
        </w:rPr>
        <w:tab/>
      </w:r>
      <w:proofErr w:type="gramStart"/>
      <w:r w:rsidRPr="00AF58A4">
        <w:rPr>
          <w:rFonts w:ascii="標楷體" w:eastAsia="標楷體" w:cs="標楷體" w:hint="eastAsia"/>
          <w:kern w:val="0"/>
        </w:rPr>
        <w:t>晴佳國際</w:t>
      </w:r>
      <w:proofErr w:type="gramEnd"/>
      <w:r w:rsidRPr="00AF58A4">
        <w:rPr>
          <w:rFonts w:ascii="標楷體" w:eastAsia="標楷體" w:cs="標楷體" w:hint="eastAsia"/>
          <w:kern w:val="0"/>
        </w:rPr>
        <w:t>公司</w:t>
      </w:r>
      <w:r>
        <w:rPr>
          <w:rFonts w:ascii="標楷體" w:eastAsia="標楷體" w:cs="標楷體" w:hint="eastAsia"/>
          <w:kern w:val="0"/>
        </w:rPr>
        <w:t xml:space="preserve"> /</w:t>
      </w:r>
      <w:r w:rsidRPr="00AF58A4">
        <w:rPr>
          <w:rFonts w:ascii="標楷體" w:eastAsia="標楷體" w:cs="標楷體" w:hint="eastAsia"/>
          <w:kern w:val="0"/>
        </w:rPr>
        <w:t>總經理</w:t>
      </w:r>
      <w:r w:rsidRPr="00AF58A4">
        <w:rPr>
          <w:rFonts w:ascii="標楷體" w:eastAsia="標楷體" w:cs="標楷體"/>
          <w:kern w:val="0"/>
        </w:rPr>
        <w:tab/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671735">
        <w:rPr>
          <w:rFonts w:ascii="標楷體" w:eastAsia="標楷體" w:cs="標楷體" w:hint="eastAsia"/>
          <w:b/>
          <w:kern w:val="0"/>
        </w:rPr>
        <w:t>經歷</w:t>
      </w:r>
      <w:proofErr w:type="gramStart"/>
      <w:r w:rsidRPr="00671735">
        <w:rPr>
          <w:rFonts w:ascii="標楷體" w:eastAsia="標楷體" w:cs="標楷體" w:hint="eastAsia"/>
          <w:b/>
          <w:kern w:val="0"/>
        </w:rPr>
        <w:t>︰</w:t>
      </w:r>
      <w:proofErr w:type="gramEnd"/>
      <w:r w:rsidRPr="00671735">
        <w:rPr>
          <w:rFonts w:ascii="標楷體" w:eastAsia="標楷體" w:cs="標楷體" w:hint="eastAsia"/>
          <w:b/>
          <w:kern w:val="0"/>
        </w:rPr>
        <w:tab/>
      </w:r>
      <w:r w:rsidRPr="00AF58A4">
        <w:rPr>
          <w:rFonts w:ascii="標楷體" w:eastAsia="標楷體" w:cs="標楷體" w:hint="eastAsia"/>
          <w:kern w:val="0"/>
        </w:rPr>
        <w:t>德國統一安聯保險集團(Allianz) 協理</w:t>
      </w:r>
      <w:r w:rsidR="00671735">
        <w:rPr>
          <w:rFonts w:ascii="標楷體" w:eastAsia="標楷體" w:cs="標楷體" w:hint="eastAsia"/>
          <w:kern w:val="0"/>
        </w:rPr>
        <w:t>、</w:t>
      </w:r>
      <w:r w:rsidRPr="00AF58A4">
        <w:rPr>
          <w:rFonts w:ascii="標楷體" w:eastAsia="標楷體" w:cs="標楷體" w:hint="eastAsia"/>
          <w:kern w:val="0"/>
        </w:rPr>
        <w:t>美國人壽 (ALICO) 行銷總監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AF58A4">
        <w:rPr>
          <w:rFonts w:ascii="標楷體" w:eastAsia="標楷體" w:cs="標楷體" w:hint="eastAsia"/>
          <w:kern w:val="0"/>
        </w:rPr>
        <w:tab/>
      </w:r>
      <w:r>
        <w:rPr>
          <w:rFonts w:ascii="標楷體" w:eastAsia="標楷體" w:cs="標楷體" w:hint="eastAsia"/>
          <w:kern w:val="0"/>
        </w:rPr>
        <w:tab/>
      </w:r>
      <w:r w:rsidRPr="00AF58A4">
        <w:rPr>
          <w:rFonts w:ascii="標楷體" w:eastAsia="標楷體" w:cs="標楷體" w:hint="eastAsia"/>
          <w:kern w:val="0"/>
        </w:rPr>
        <w:t>Volvo 富豪汽車行銷副理</w:t>
      </w:r>
      <w:r w:rsidR="00671735">
        <w:rPr>
          <w:rFonts w:ascii="標楷體" w:eastAsia="標楷體" w:cs="標楷體" w:hint="eastAsia"/>
          <w:kern w:val="0"/>
        </w:rPr>
        <w:t>、</w:t>
      </w:r>
      <w:r w:rsidRPr="00AF58A4">
        <w:rPr>
          <w:rFonts w:ascii="標楷體" w:eastAsia="標楷體" w:cs="標楷體" w:hint="eastAsia"/>
          <w:kern w:val="0"/>
        </w:rPr>
        <w:t>美國花旗銀行(Citibank) 副理。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671735">
        <w:rPr>
          <w:rFonts w:ascii="標楷體" w:eastAsia="標楷體" w:cs="標楷體" w:hint="eastAsia"/>
          <w:b/>
          <w:kern w:val="0"/>
        </w:rPr>
        <w:t>認證</w:t>
      </w:r>
      <w:proofErr w:type="gramStart"/>
      <w:r w:rsidRPr="00671735">
        <w:rPr>
          <w:rFonts w:ascii="標楷體" w:eastAsia="標楷體" w:cs="標楷體" w:hint="eastAsia"/>
          <w:b/>
          <w:kern w:val="0"/>
        </w:rPr>
        <w:t>︰</w:t>
      </w:r>
      <w:proofErr w:type="gramEnd"/>
      <w:r w:rsidRPr="00AF58A4">
        <w:rPr>
          <w:rFonts w:ascii="標楷體" w:eastAsia="標楷體" w:cs="標楷體" w:hint="eastAsia"/>
          <w:kern w:val="0"/>
        </w:rPr>
        <w:tab/>
        <w:t>美國專案管理協會/國際專案管理師 (PMP) 證照</w:t>
      </w:r>
    </w:p>
    <w:p w:rsidR="00AF58A4" w:rsidRPr="00AF58A4" w:rsidRDefault="00AF58A4" w:rsidP="00AF58A4">
      <w:pPr>
        <w:ind w:left="960"/>
        <w:rPr>
          <w:rFonts w:ascii="標楷體" w:eastAsia="標楷體" w:cs="標楷體"/>
          <w:kern w:val="0"/>
        </w:rPr>
      </w:pPr>
      <w:r w:rsidRPr="00AF58A4">
        <w:rPr>
          <w:rFonts w:ascii="標楷體" w:eastAsia="標楷體" w:cs="標楷體" w:hint="eastAsia"/>
          <w:kern w:val="0"/>
        </w:rPr>
        <w:tab/>
      </w:r>
      <w:r>
        <w:rPr>
          <w:rFonts w:ascii="標楷體" w:eastAsia="標楷體" w:cs="標楷體" w:hint="eastAsia"/>
          <w:kern w:val="0"/>
        </w:rPr>
        <w:tab/>
      </w:r>
      <w:r w:rsidRPr="00AF58A4">
        <w:rPr>
          <w:rFonts w:ascii="標楷體" w:eastAsia="標楷體" w:cs="標楷體" w:hint="eastAsia"/>
          <w:kern w:val="0"/>
        </w:rPr>
        <w:t xml:space="preserve">美國哈佛大學法學院【談判研習課程】結業認證 </w:t>
      </w:r>
    </w:p>
    <w:p w:rsidR="00AF58A4" w:rsidRDefault="00AF58A4" w:rsidP="00671735">
      <w:pPr>
        <w:ind w:left="960" w:firstLine="480"/>
        <w:rPr>
          <w:rFonts w:ascii="標楷體" w:eastAsia="標楷體" w:cs="標楷體"/>
          <w:kern w:val="0"/>
        </w:rPr>
      </w:pPr>
      <w:smartTag w:uri="urn:schemas-microsoft-com:office:smarttags" w:element="PersonName">
        <w:smartTagPr>
          <w:attr w:name="ProductID" w:val="鄭"/>
        </w:smartTagPr>
        <w:r w:rsidRPr="00AF58A4">
          <w:rPr>
            <w:rFonts w:ascii="標楷體" w:eastAsia="標楷體" w:cs="標楷體" w:hint="eastAsia"/>
            <w:kern w:val="0"/>
          </w:rPr>
          <w:t>鄭</w:t>
        </w:r>
      </w:smartTag>
      <w:r w:rsidRPr="00AF58A4">
        <w:rPr>
          <w:rFonts w:ascii="標楷體" w:eastAsia="標楷體" w:cs="標楷體" w:hint="eastAsia"/>
          <w:kern w:val="0"/>
        </w:rPr>
        <w:t>先生十五年以上頂尖外商企業工作的洗禮，參與過許多新產品開發或導入的專案，包含</w:t>
      </w:r>
      <w:proofErr w:type="gramStart"/>
      <w:r w:rsidRPr="00AF58A4">
        <w:rPr>
          <w:rFonts w:ascii="標楷體" w:eastAsia="標楷體" w:cs="標楷體" w:hint="eastAsia"/>
          <w:kern w:val="0"/>
        </w:rPr>
        <w:t>︰</w:t>
      </w:r>
      <w:proofErr w:type="gramEnd"/>
      <w:r w:rsidRPr="00AF58A4">
        <w:rPr>
          <w:rFonts w:ascii="標楷體" w:eastAsia="標楷體" w:cs="標楷體" w:hint="eastAsia"/>
          <w:kern w:val="0"/>
        </w:rPr>
        <w:t>產壽險商品、金融性產品、汽/卡車產業、食品、保健商品等多項領域。在台灣與大陸市場，舉凡新產品上市、推廣、行銷與專案管理，都成功展現其管理規劃的長才。擁有豐富的實戰經驗。</w:t>
      </w:r>
    </w:p>
    <w:p w:rsidR="00AF58A4" w:rsidRPr="00AF58A4" w:rsidRDefault="00722EA7" w:rsidP="00671735">
      <w:pPr>
        <w:ind w:left="960" w:firstLine="480"/>
        <w:rPr>
          <w:rFonts w:ascii="標楷體" w:eastAsia="標楷體" w:cs="標楷體"/>
          <w:kern w:val="0"/>
        </w:rPr>
      </w:pPr>
      <w:smartTag w:uri="urn:schemas-microsoft-com:office:smarttags" w:element="PersonName">
        <w:smartTagPr>
          <w:attr w:name="ProductID" w:val="鄭致文"/>
        </w:smartTagPr>
        <w:r w:rsidRPr="00722EA7">
          <w:rPr>
            <w:rFonts w:ascii="標楷體" w:eastAsia="標楷體" w:cs="標楷體" w:hint="eastAsia"/>
            <w:kern w:val="0"/>
          </w:rPr>
          <w:t>鄭致文</w:t>
        </w:r>
      </w:smartTag>
      <w:r w:rsidRPr="00722EA7">
        <w:rPr>
          <w:rFonts w:ascii="標楷體" w:eastAsia="標楷體" w:cs="標楷體" w:hint="eastAsia"/>
          <w:kern w:val="0"/>
        </w:rPr>
        <w:t>先生所經營</w:t>
      </w:r>
      <w:proofErr w:type="gramStart"/>
      <w:r w:rsidRPr="00722EA7">
        <w:rPr>
          <w:rFonts w:ascii="標楷體" w:eastAsia="標楷體" w:cs="標楷體" w:hint="eastAsia"/>
          <w:kern w:val="0"/>
        </w:rPr>
        <w:t>的晴佳國際</w:t>
      </w:r>
      <w:proofErr w:type="gramEnd"/>
      <w:r w:rsidRPr="00722EA7">
        <w:rPr>
          <w:rFonts w:ascii="標楷體" w:eastAsia="標楷體" w:cs="標楷體" w:hint="eastAsia"/>
          <w:kern w:val="0"/>
        </w:rPr>
        <w:t>有限公司是亞洲區第一家在台灣與大陸皆取得美國迪士尼 (Disney)、日本三麗鷗公司(Hello Kitty) 、</w:t>
      </w:r>
      <w:proofErr w:type="gramStart"/>
      <w:r w:rsidRPr="00722EA7">
        <w:rPr>
          <w:rFonts w:ascii="標楷體" w:eastAsia="標楷體" w:cs="標楷體" w:hint="eastAsia"/>
          <w:kern w:val="0"/>
        </w:rPr>
        <w:t>哆</w:t>
      </w:r>
      <w:proofErr w:type="gramEnd"/>
      <w:r w:rsidRPr="00722EA7">
        <w:rPr>
          <w:rFonts w:ascii="標楷體" w:eastAsia="標楷體" w:cs="標楷體" w:hint="eastAsia"/>
          <w:kern w:val="0"/>
        </w:rPr>
        <w:t>啦A夢等知名卡通品牌授權生產保健食品的公司，同時也是第一家成功打入大陸擁有近3000 家直營連鎖藥局通路的台商企業，並在銷售的第一年即成為大陸連鎖藥局的重要供應鏈體系之</w:t>
      </w:r>
      <w:proofErr w:type="gramStart"/>
      <w:r w:rsidRPr="00722EA7">
        <w:rPr>
          <w:rFonts w:ascii="標楷體" w:eastAsia="標楷體" w:cs="標楷體" w:hint="eastAsia"/>
          <w:kern w:val="0"/>
        </w:rPr>
        <w:t>ㄧ</w:t>
      </w:r>
      <w:proofErr w:type="gramEnd"/>
      <w:r w:rsidRPr="00722EA7">
        <w:rPr>
          <w:rFonts w:ascii="標楷體" w:eastAsia="標楷體" w:cs="標楷體" w:hint="eastAsia"/>
          <w:kern w:val="0"/>
        </w:rPr>
        <w:t>，獲得「最佳快速成長獎」的傲人成績。</w:t>
      </w:r>
    </w:p>
    <w:p w:rsidR="00AF58A4" w:rsidRPr="00AF58A4" w:rsidRDefault="00AF58A4" w:rsidP="00671735">
      <w:pPr>
        <w:ind w:left="960" w:firstLine="480"/>
        <w:rPr>
          <w:rFonts w:ascii="標楷體" w:eastAsia="標楷體" w:cs="標楷體"/>
          <w:kern w:val="0"/>
        </w:rPr>
      </w:pPr>
      <w:smartTag w:uri="urn:schemas-microsoft-com:office:smarttags" w:element="PersonName">
        <w:smartTagPr>
          <w:attr w:name="ProductID" w:val="鄭致文"/>
        </w:smartTagPr>
        <w:r w:rsidRPr="00AF58A4">
          <w:rPr>
            <w:rFonts w:ascii="標楷體" w:eastAsia="標楷體" w:cs="標楷體" w:hint="eastAsia"/>
            <w:kern w:val="0"/>
          </w:rPr>
          <w:t>鄭致文</w:t>
        </w:r>
      </w:smartTag>
      <w:r w:rsidRPr="00AF58A4">
        <w:rPr>
          <w:rFonts w:ascii="標楷體" w:eastAsia="標楷體" w:cs="標楷體" w:hint="eastAsia"/>
          <w:kern w:val="0"/>
        </w:rPr>
        <w:t>先生將繁複、艱鉅、充滿挑戰性的新產品開發的過程，化為系統化、專業化、專案化的教學模式，透過案例分享、靈活的引導技巧，並透過實例說明、個案研討等方式，讓學員親身體驗產品開發的訣竅，學習有效的成功關鍵因素，將使課程更生動活潑並能將學術理論應用在實際的工作中。是【創新產品開發管理】領域兼具理論基礎與實戰經驗的資深講師。</w:t>
      </w:r>
    </w:p>
    <w:p w:rsidR="00A54C9F" w:rsidRDefault="00FF133A" w:rsidP="00C86A45">
      <w:pPr>
        <w:numPr>
          <w:ilvl w:val="0"/>
          <w:numId w:val="1"/>
        </w:numPr>
        <w:rPr>
          <w:rFonts w:ascii="標楷體" w:eastAsia="標楷體" w:cs="標楷體"/>
          <w:kern w:val="0"/>
        </w:rPr>
      </w:pPr>
      <w:r w:rsidRPr="0055245B">
        <w:rPr>
          <w:rFonts w:ascii="標楷體" w:eastAsia="標楷體" w:hAnsi="標楷體" w:hint="eastAsia"/>
          <w:b/>
        </w:rPr>
        <w:t>研習時間</w:t>
      </w:r>
      <w:r w:rsidRPr="0055245B">
        <w:rPr>
          <w:rFonts w:ascii="標楷體" w:eastAsia="標楷體" w:hAnsi="標楷體"/>
          <w:b/>
        </w:rPr>
        <w:t>：</w:t>
      </w:r>
      <w:r w:rsidR="00AF1DC6">
        <w:rPr>
          <w:rFonts w:ascii="標楷體" w:eastAsia="標楷體" w:hAnsi="標楷體" w:hint="eastAsia"/>
          <w:b/>
        </w:rPr>
        <w:t>101年2</w:t>
      </w:r>
      <w:r w:rsidR="00963C85">
        <w:rPr>
          <w:rFonts w:ascii="標楷體" w:eastAsia="標楷體" w:hAnsi="標楷體" w:hint="eastAsia"/>
          <w:b/>
        </w:rPr>
        <w:t>月8日</w:t>
      </w:r>
    </w:p>
    <w:p w:rsidR="00A54C9F" w:rsidRPr="00EA5CE0" w:rsidRDefault="00A54C9F" w:rsidP="00B0281E">
      <w:pPr>
        <w:numPr>
          <w:ilvl w:val="0"/>
          <w:numId w:val="1"/>
        </w:numPr>
        <w:rPr>
          <w:rFonts w:ascii="標楷體" w:eastAsia="標楷體" w:cs="標楷體"/>
          <w:kern w:val="0"/>
        </w:rPr>
      </w:pPr>
      <w:r w:rsidRPr="00EA5CE0">
        <w:rPr>
          <w:rFonts w:ascii="標楷體" w:eastAsia="標楷體" w:hAnsi="標楷體" w:hint="eastAsia"/>
          <w:b/>
        </w:rPr>
        <w:t>研習地點</w:t>
      </w:r>
      <w:r w:rsidRPr="00EA5CE0">
        <w:rPr>
          <w:rFonts w:ascii="標楷體" w:eastAsia="標楷體" w:hAnsi="標楷體"/>
          <w:b/>
        </w:rPr>
        <w:t>：</w:t>
      </w:r>
      <w:r w:rsidR="00FE5A2D" w:rsidRPr="00FE5A2D">
        <w:rPr>
          <w:rFonts w:ascii="標楷體" w:eastAsia="標楷體" w:hAnsi="標楷體" w:hint="eastAsia"/>
          <w:bCs/>
        </w:rPr>
        <w:t>南亞技術學院</w:t>
      </w:r>
      <w:r w:rsidR="00963C85">
        <w:rPr>
          <w:rFonts w:ascii="標楷體" w:eastAsia="標楷體" w:hAnsi="標楷體" w:hint="eastAsia"/>
          <w:bCs/>
        </w:rPr>
        <w:t>企業管理系商業管理大樓F507教室</w:t>
      </w:r>
    </w:p>
    <w:p w:rsidR="007D5AA2" w:rsidRPr="0055245B" w:rsidRDefault="00B0281E" w:rsidP="00EA5CE0">
      <w:pPr>
        <w:numPr>
          <w:ilvl w:val="0"/>
          <w:numId w:val="1"/>
        </w:numPr>
        <w:rPr>
          <w:rFonts w:ascii="標楷體" w:eastAsia="標楷體" w:hAnsi="標楷體"/>
        </w:rPr>
      </w:pPr>
      <w:r w:rsidRPr="0055245B">
        <w:rPr>
          <w:rFonts w:ascii="標楷體" w:eastAsia="標楷體" w:hAnsi="標楷體"/>
          <w:b/>
        </w:rPr>
        <w:t>預計人數：</w:t>
      </w:r>
      <w:r w:rsidR="006F1BC3">
        <w:rPr>
          <w:rFonts w:ascii="標楷體" w:eastAsia="標楷體" w:hAnsi="標楷體" w:hint="eastAsia"/>
          <w:b/>
        </w:rPr>
        <w:t>2</w:t>
      </w:r>
      <w:r w:rsidR="00630E9F" w:rsidRPr="00EA5CE0">
        <w:rPr>
          <w:rFonts w:ascii="標楷體" w:eastAsia="標楷體" w:hAnsi="標楷體" w:hint="eastAsia"/>
          <w:bCs/>
        </w:rPr>
        <w:t>0名</w:t>
      </w:r>
      <w:r w:rsidR="00EA5CE0">
        <w:rPr>
          <w:rFonts w:ascii="標楷體" w:eastAsia="標楷體" w:hAnsi="標楷體" w:hint="eastAsia"/>
        </w:rPr>
        <w:t>以上開班</w:t>
      </w:r>
      <w:r w:rsidR="000C1EB0">
        <w:rPr>
          <w:rFonts w:ascii="標楷體" w:eastAsia="標楷體" w:hAnsi="標楷體" w:hint="eastAsia"/>
        </w:rPr>
        <w:t xml:space="preserve"> </w:t>
      </w:r>
      <w:r w:rsidR="00630E9F" w:rsidRPr="0055245B">
        <w:rPr>
          <w:rFonts w:ascii="標楷體" w:eastAsia="標楷體" w:hAnsi="標楷體" w:hint="eastAsia"/>
        </w:rPr>
        <w:t>(</w:t>
      </w:r>
      <w:r w:rsidR="00A54C9F">
        <w:rPr>
          <w:rFonts w:ascii="標楷體" w:eastAsia="標楷體" w:hAnsi="標楷體" w:hint="eastAsia"/>
        </w:rPr>
        <w:t>限</w:t>
      </w:r>
      <w:r w:rsidR="007239E3">
        <w:rPr>
          <w:rFonts w:ascii="標楷體" w:eastAsia="標楷體" w:hAnsi="標楷體" w:hint="eastAsia"/>
        </w:rPr>
        <w:t>大專院校專</w:t>
      </w:r>
      <w:r w:rsidR="00C4437D">
        <w:rPr>
          <w:rFonts w:ascii="標楷體" w:eastAsia="標楷體" w:hAnsi="標楷體" w:hint="eastAsia"/>
        </w:rPr>
        <w:t>、兼</w:t>
      </w:r>
      <w:r w:rsidR="007239E3">
        <w:rPr>
          <w:rFonts w:ascii="標楷體" w:eastAsia="標楷體" w:hAnsi="標楷體" w:hint="eastAsia"/>
        </w:rPr>
        <w:t>任</w:t>
      </w:r>
      <w:r w:rsidR="00A54C9F">
        <w:rPr>
          <w:rFonts w:ascii="標楷體" w:eastAsia="標楷體" w:hAnsi="標楷體" w:hint="eastAsia"/>
        </w:rPr>
        <w:t>教師參加</w:t>
      </w:r>
      <w:r w:rsidR="00630E9F" w:rsidRPr="0055245B">
        <w:rPr>
          <w:rFonts w:ascii="標楷體" w:eastAsia="標楷體" w:hAnsi="標楷體" w:hint="eastAsia"/>
        </w:rPr>
        <w:t>)</w:t>
      </w:r>
    </w:p>
    <w:p w:rsidR="008E52AE" w:rsidRPr="008E52AE" w:rsidRDefault="009D6005" w:rsidP="00F2695F">
      <w:pPr>
        <w:numPr>
          <w:ilvl w:val="0"/>
          <w:numId w:val="1"/>
        </w:numPr>
        <w:rPr>
          <w:rFonts w:ascii="標楷體" w:eastAsia="標楷體" w:cs="標楷體"/>
          <w:kern w:val="0"/>
        </w:rPr>
      </w:pPr>
      <w:r w:rsidRPr="0055245B">
        <w:rPr>
          <w:rFonts w:ascii="標楷體" w:eastAsia="標楷體" w:hAnsi="標楷體"/>
          <w:b/>
        </w:rPr>
        <w:lastRenderedPageBreak/>
        <w:t>測驗</w:t>
      </w:r>
      <w:r w:rsidR="008E52AE">
        <w:rPr>
          <w:rFonts w:ascii="標楷體" w:eastAsia="標楷體" w:hAnsi="標楷體" w:hint="eastAsia"/>
          <w:b/>
        </w:rPr>
        <w:t>題型</w:t>
      </w:r>
      <w:r w:rsidRPr="0055245B">
        <w:rPr>
          <w:rFonts w:ascii="標楷體" w:eastAsia="標楷體" w:hAnsi="標楷體"/>
          <w:b/>
        </w:rPr>
        <w:t>：</w:t>
      </w:r>
      <w:r w:rsidRPr="0055245B">
        <w:rPr>
          <w:rFonts w:ascii="標楷體" w:eastAsia="標楷體" w:hAnsi="標楷體" w:hint="eastAsia"/>
        </w:rPr>
        <w:t>選擇題</w:t>
      </w:r>
      <w:r w:rsidR="00F2695F">
        <w:rPr>
          <w:rFonts w:ascii="標楷體" w:eastAsia="標楷體" w:hAnsi="標楷體" w:hint="eastAsia"/>
        </w:rPr>
        <w:t>5</w:t>
      </w:r>
      <w:r w:rsidR="001E622D">
        <w:rPr>
          <w:rFonts w:ascii="標楷體" w:eastAsia="標楷體" w:hAnsi="標楷體" w:hint="eastAsia"/>
        </w:rPr>
        <w:t>0 題</w:t>
      </w:r>
      <w:r w:rsidRPr="0055245B">
        <w:rPr>
          <w:rFonts w:ascii="標楷體" w:eastAsia="標楷體" w:hAnsi="標楷體" w:hint="eastAsia"/>
        </w:rPr>
        <w:t>，單選不倒扣</w:t>
      </w:r>
    </w:p>
    <w:p w:rsidR="00C55E53" w:rsidRPr="008E52AE" w:rsidRDefault="008E52AE" w:rsidP="00C55E53">
      <w:pPr>
        <w:numPr>
          <w:ilvl w:val="0"/>
          <w:numId w:val="1"/>
        </w:numPr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  <w:b/>
        </w:rPr>
        <w:t>通過標準</w:t>
      </w:r>
      <w:r w:rsidRPr="0055245B">
        <w:rPr>
          <w:rFonts w:ascii="標楷體" w:eastAsia="標楷體" w:hAnsi="標楷體"/>
          <w:b/>
        </w:rPr>
        <w:t>：</w:t>
      </w:r>
      <w:r w:rsidR="009D6005" w:rsidRPr="0055245B">
        <w:rPr>
          <w:rFonts w:ascii="標楷體" w:eastAsia="標楷體" w:hAnsi="標楷體" w:hint="eastAsia"/>
        </w:rPr>
        <w:t>滿分100分(70分合格)</w:t>
      </w:r>
    </w:p>
    <w:p w:rsidR="008E52AE" w:rsidRPr="007C580C" w:rsidRDefault="008E52AE" w:rsidP="008E52AE">
      <w:pPr>
        <w:ind w:leftChars="600" w:left="1440" w:firstLineChars="350" w:firstLine="840"/>
        <w:jc w:val="both"/>
        <w:rPr>
          <w:rFonts w:ascii="Arial" w:eastAsia="標楷體" w:hAnsi="Arial" w:cs="Arial"/>
          <w:color w:val="000000"/>
        </w:rPr>
      </w:pPr>
      <w:r w:rsidRPr="007C580C">
        <w:rPr>
          <w:rFonts w:ascii="Arial" w:eastAsia="標楷體" w:hAnsi="Arial" w:cs="Arial"/>
          <w:color w:val="000000"/>
        </w:rPr>
        <w:t>1.</w:t>
      </w:r>
      <w:r w:rsidRPr="007C580C">
        <w:rPr>
          <w:rFonts w:ascii="Arial" w:eastAsia="標楷體" w:hAnsi="標楷體" w:cs="Arial"/>
          <w:color w:val="000000"/>
        </w:rPr>
        <w:t>成績達</w:t>
      </w:r>
      <w:r w:rsidRPr="007C580C">
        <w:rPr>
          <w:rFonts w:ascii="Arial" w:eastAsia="標楷體" w:hAnsi="Arial" w:cs="Arial"/>
          <w:color w:val="000000"/>
        </w:rPr>
        <w:t>70</w:t>
      </w:r>
      <w:r w:rsidRPr="007C580C">
        <w:rPr>
          <w:rFonts w:ascii="Arial" w:eastAsia="標楷體" w:hAnsi="標楷體" w:cs="Arial"/>
          <w:color w:val="000000"/>
        </w:rPr>
        <w:t>分者，</w:t>
      </w:r>
      <w:r>
        <w:rPr>
          <w:rFonts w:ascii="Arial" w:eastAsia="標楷體" w:hAnsi="標楷體" w:cs="Arial" w:hint="eastAsia"/>
          <w:color w:val="000000"/>
        </w:rPr>
        <w:t>始</w:t>
      </w:r>
      <w:r w:rsidRPr="007C580C">
        <w:rPr>
          <w:rFonts w:ascii="Arial" w:eastAsia="標楷體" w:hAnsi="標楷體" w:cs="Arial"/>
          <w:color w:val="000000"/>
        </w:rPr>
        <w:t>通過證照檢定。</w:t>
      </w:r>
    </w:p>
    <w:p w:rsidR="008E52AE" w:rsidRPr="007C580C" w:rsidRDefault="008E52AE" w:rsidP="008E52AE">
      <w:pPr>
        <w:ind w:leftChars="600" w:left="1440" w:firstLineChars="350" w:firstLine="840"/>
        <w:jc w:val="both"/>
        <w:rPr>
          <w:rFonts w:ascii="Arial" w:eastAsia="標楷體" w:hAnsi="Arial" w:cs="Arial"/>
          <w:color w:val="000000"/>
        </w:rPr>
      </w:pPr>
      <w:r w:rsidRPr="007C580C">
        <w:rPr>
          <w:rFonts w:ascii="Arial" w:eastAsia="標楷體" w:hAnsi="Arial" w:cs="Arial"/>
          <w:color w:val="000000"/>
        </w:rPr>
        <w:t>2.</w:t>
      </w:r>
      <w:r w:rsidRPr="007C580C">
        <w:rPr>
          <w:rFonts w:ascii="Arial" w:eastAsia="標楷體" w:hAnsi="標楷體" w:cs="Arial"/>
          <w:color w:val="000000"/>
        </w:rPr>
        <w:t>成績達</w:t>
      </w:r>
      <w:r w:rsidRPr="007C580C">
        <w:rPr>
          <w:rFonts w:ascii="Arial" w:eastAsia="標楷體" w:hAnsi="Arial" w:cs="Arial"/>
          <w:color w:val="000000"/>
        </w:rPr>
        <w:t>85</w:t>
      </w:r>
      <w:r w:rsidRPr="007C580C">
        <w:rPr>
          <w:rFonts w:ascii="Arial" w:eastAsia="標楷體" w:hAnsi="標楷體" w:cs="Arial"/>
          <w:color w:val="000000"/>
        </w:rPr>
        <w:t>分者，通過證照並</w:t>
      </w:r>
      <w:r>
        <w:rPr>
          <w:rFonts w:ascii="Arial" w:eastAsia="標楷體" w:hAnsi="標楷體" w:cs="Arial" w:hint="eastAsia"/>
          <w:color w:val="000000"/>
        </w:rPr>
        <w:t>列為</w:t>
      </w:r>
      <w:r w:rsidRPr="007C580C">
        <w:rPr>
          <w:rFonts w:ascii="Arial" w:eastAsia="標楷體" w:hAnsi="標楷體" w:cs="Arial"/>
          <w:color w:val="000000"/>
        </w:rPr>
        <w:t>優等。</w:t>
      </w:r>
    </w:p>
    <w:p w:rsidR="00D21818" w:rsidRDefault="00F118CB" w:rsidP="00C94230">
      <w:pPr>
        <w:numPr>
          <w:ilvl w:val="0"/>
          <w:numId w:val="1"/>
        </w:numPr>
        <w:tabs>
          <w:tab w:val="clear" w:pos="480"/>
          <w:tab w:val="num" w:pos="900"/>
        </w:tabs>
        <w:rPr>
          <w:rFonts w:ascii="標楷體" w:eastAsia="標楷體" w:cs="標楷體"/>
          <w:kern w:val="0"/>
        </w:rPr>
      </w:pPr>
      <w:r w:rsidRPr="0055245B">
        <w:rPr>
          <w:rFonts w:ascii="標楷體" w:eastAsia="標楷體" w:hAnsi="標楷體" w:hint="eastAsia"/>
          <w:b/>
          <w:color w:val="000000"/>
        </w:rPr>
        <w:t>研習費用</w:t>
      </w:r>
      <w:r w:rsidR="00851FB6" w:rsidRPr="0055245B">
        <w:rPr>
          <w:rFonts w:ascii="標楷體" w:eastAsia="標楷體" w:hAnsi="標楷體"/>
          <w:b/>
        </w:rPr>
        <w:t>：</w:t>
      </w:r>
      <w:r w:rsidR="0050109C">
        <w:rPr>
          <w:rFonts w:ascii="標楷體" w:eastAsia="標楷體" w:hAnsi="標楷體" w:hint="eastAsia"/>
        </w:rPr>
        <w:t xml:space="preserve">NT$ </w:t>
      </w:r>
      <w:r w:rsidR="006F1BC3">
        <w:rPr>
          <w:rFonts w:ascii="標楷體" w:eastAsia="標楷體" w:hAnsi="標楷體" w:hint="eastAsia"/>
        </w:rPr>
        <w:t>1</w:t>
      </w:r>
      <w:r w:rsidR="00C94230">
        <w:rPr>
          <w:rFonts w:ascii="標楷體" w:eastAsia="標楷體" w:hAnsi="標楷體" w:hint="eastAsia"/>
        </w:rPr>
        <w:t>,</w:t>
      </w:r>
      <w:r w:rsidR="006F1BC3">
        <w:rPr>
          <w:rFonts w:ascii="標楷體" w:eastAsia="標楷體" w:hAnsi="標楷體" w:hint="eastAsia"/>
        </w:rPr>
        <w:t>2</w:t>
      </w:r>
      <w:r w:rsidR="0050109C">
        <w:rPr>
          <w:rFonts w:ascii="標楷體" w:eastAsia="標楷體" w:hAnsi="標楷體" w:hint="eastAsia"/>
        </w:rPr>
        <w:t>00/位</w:t>
      </w:r>
      <w:r w:rsidR="003D3D77">
        <w:rPr>
          <w:rFonts w:ascii="標楷體" w:eastAsia="標楷體" w:hAnsi="標楷體" w:hint="eastAsia"/>
        </w:rPr>
        <w:t>，</w:t>
      </w:r>
      <w:r w:rsidR="0050109C">
        <w:rPr>
          <w:rFonts w:ascii="標楷體" w:eastAsia="標楷體" w:hAnsi="標楷體" w:hint="eastAsia"/>
        </w:rPr>
        <w:t>含講義、</w:t>
      </w:r>
      <w:r w:rsidR="00C55E53" w:rsidRPr="0055245B">
        <w:rPr>
          <w:rFonts w:ascii="標楷體" w:eastAsia="標楷體" w:cs="標楷體" w:hint="eastAsia"/>
          <w:kern w:val="0"/>
        </w:rPr>
        <w:t>研習</w:t>
      </w:r>
      <w:r w:rsidR="0050109C">
        <w:rPr>
          <w:rFonts w:ascii="標楷體" w:eastAsia="標楷體" w:cs="標楷體" w:hint="eastAsia"/>
          <w:kern w:val="0"/>
        </w:rPr>
        <w:t>費、證照</w:t>
      </w:r>
      <w:r w:rsidR="00C55E53" w:rsidRPr="0055245B">
        <w:rPr>
          <w:rFonts w:ascii="標楷體" w:eastAsia="標楷體" w:cs="標楷體" w:hint="eastAsia"/>
          <w:kern w:val="0"/>
        </w:rPr>
        <w:t>費</w:t>
      </w:r>
      <w:r w:rsidR="00E94B91">
        <w:rPr>
          <w:rFonts w:ascii="標楷體" w:eastAsia="標楷體" w:cs="標楷體" w:hint="eastAsia"/>
          <w:kern w:val="0"/>
        </w:rPr>
        <w:t>、午餐</w:t>
      </w:r>
      <w:r w:rsidR="004E06BB" w:rsidRPr="0055245B">
        <w:rPr>
          <w:rFonts w:ascii="標楷體" w:eastAsia="標楷體" w:cs="標楷體" w:hint="eastAsia"/>
          <w:kern w:val="0"/>
        </w:rPr>
        <w:t>。</w:t>
      </w:r>
    </w:p>
    <w:p w:rsidR="00B20AC2" w:rsidRDefault="00C55E53" w:rsidP="00D21818">
      <w:pPr>
        <w:ind w:firstLineChars="900" w:firstLine="2160"/>
        <w:rPr>
          <w:rFonts w:ascii="標楷體" w:eastAsia="標楷體" w:cs="標楷體"/>
          <w:kern w:val="0"/>
        </w:rPr>
      </w:pPr>
      <w:r w:rsidRPr="0055245B">
        <w:rPr>
          <w:rFonts w:ascii="標楷體" w:eastAsia="標楷體" w:cs="標楷體"/>
          <w:kern w:val="0"/>
        </w:rPr>
        <w:t>(</w:t>
      </w:r>
      <w:r w:rsidR="00B20AC2" w:rsidRPr="0055245B">
        <w:rPr>
          <w:rFonts w:ascii="標楷體" w:eastAsia="標楷體" w:cs="標楷體" w:hint="eastAsia"/>
          <w:kern w:val="0"/>
        </w:rPr>
        <w:t xml:space="preserve">原價 NT$ </w:t>
      </w:r>
      <w:r w:rsidR="006F1BC3">
        <w:rPr>
          <w:rFonts w:ascii="標楷體" w:eastAsia="標楷體" w:cs="標楷體" w:hint="eastAsia"/>
          <w:kern w:val="0"/>
        </w:rPr>
        <w:t>3</w:t>
      </w:r>
      <w:r w:rsidR="00C94230">
        <w:rPr>
          <w:rFonts w:ascii="標楷體" w:eastAsia="標楷體" w:cs="標楷體" w:hint="eastAsia"/>
          <w:kern w:val="0"/>
        </w:rPr>
        <w:t>,</w:t>
      </w:r>
      <w:r w:rsidR="00B20AC2" w:rsidRPr="0055245B">
        <w:rPr>
          <w:rFonts w:ascii="標楷體" w:eastAsia="標楷體" w:cs="標楷體" w:hint="eastAsia"/>
          <w:kern w:val="0"/>
        </w:rPr>
        <w:t>000 元)</w:t>
      </w:r>
    </w:p>
    <w:p w:rsidR="003F6C8A" w:rsidRPr="003F6C8A" w:rsidRDefault="003F6C8A" w:rsidP="003F6C8A">
      <w:pPr>
        <w:numPr>
          <w:ilvl w:val="0"/>
          <w:numId w:val="1"/>
        </w:numPr>
        <w:tabs>
          <w:tab w:val="clear" w:pos="480"/>
          <w:tab w:val="num" w:pos="900"/>
        </w:tabs>
        <w:ind w:left="2160" w:hanging="2160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結訓頒發</w:t>
      </w:r>
      <w:r w:rsidRPr="0055245B">
        <w:rPr>
          <w:rFonts w:ascii="標楷體" w:eastAsia="標楷體" w:hAnsi="標楷體"/>
          <w:b/>
        </w:rPr>
        <w:t>：</w:t>
      </w:r>
      <w:r w:rsidR="006F1BC3">
        <w:rPr>
          <w:rFonts w:ascii="標楷體" w:eastAsia="標楷體" w:hAnsi="標楷體" w:hint="eastAsia"/>
          <w:b/>
        </w:rPr>
        <w:t>八</w:t>
      </w:r>
      <w:r w:rsidRPr="003F6C8A">
        <w:rPr>
          <w:rFonts w:ascii="標楷體" w:eastAsia="標楷體" w:hAnsi="標楷體" w:hint="eastAsia"/>
        </w:rPr>
        <w:t>小時研習證明、通過認證考試者，並頒發『NPDA 新產品開發分析師』檢定合格證書</w:t>
      </w:r>
    </w:p>
    <w:p w:rsidR="00DD118A" w:rsidRPr="0039127B" w:rsidRDefault="00C94230" w:rsidP="002F5825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eastAsia="標楷體" w:hAnsi="標楷體"/>
        </w:rPr>
        <w:br w:type="page"/>
      </w:r>
      <w:r w:rsidR="00DD118A">
        <w:rPr>
          <w:rFonts w:eastAsia="標楷體" w:hAnsi="標楷體" w:hint="eastAsia"/>
        </w:rPr>
        <w:lastRenderedPageBreak/>
        <w:t>-----------------------</w:t>
      </w:r>
      <w:r w:rsidR="00DD118A" w:rsidRPr="009E7603">
        <w:rPr>
          <w:rFonts w:ascii="Arial" w:eastAsia="標楷體" w:hAnsi="標楷體" w:cs="Arial"/>
          <w:b/>
          <w:sz w:val="28"/>
          <w:szCs w:val="28"/>
        </w:rPr>
        <w:t>證照培訓檢定</w:t>
      </w:r>
      <w:r w:rsidR="00DD118A">
        <w:rPr>
          <w:rFonts w:ascii="Arial" w:eastAsia="標楷體" w:hAnsi="Arial" w:cs="Arial" w:hint="eastAsia"/>
          <w:b/>
          <w:sz w:val="28"/>
          <w:szCs w:val="28"/>
        </w:rPr>
        <w:t>－繳費</w:t>
      </w:r>
      <w:r w:rsidR="002F5825">
        <w:rPr>
          <w:rFonts w:ascii="Arial" w:eastAsia="標楷體" w:hAnsi="Arial" w:cs="Arial" w:hint="eastAsia"/>
          <w:b/>
          <w:sz w:val="28"/>
          <w:szCs w:val="28"/>
        </w:rPr>
        <w:t>資料</w:t>
      </w:r>
      <w:r w:rsidR="00DD118A">
        <w:rPr>
          <w:rFonts w:eastAsia="標楷體" w:hAnsi="標楷體" w:hint="eastAsia"/>
        </w:rPr>
        <w:t>---------------------------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6355"/>
      </w:tblGrid>
      <w:tr w:rsidR="00DD118A" w:rsidRPr="000B0306">
        <w:trPr>
          <w:jc w:val="center"/>
        </w:trPr>
        <w:tc>
          <w:tcPr>
            <w:tcW w:w="2007" w:type="dxa"/>
          </w:tcPr>
          <w:p w:rsidR="00CC7880" w:rsidRPr="00CC7880" w:rsidRDefault="00CC7880" w:rsidP="00782D24">
            <w:pPr>
              <w:adjustRightInd w:val="0"/>
              <w:snapToGrid w:val="0"/>
              <w:spacing w:beforeLines="50" w:afterLines="5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8114BE">
              <w:rPr>
                <w:rFonts w:eastAsia="標楷體" w:hAnsi="標楷體"/>
              </w:rPr>
              <w:t>報名截止日</w:t>
            </w:r>
          </w:p>
        </w:tc>
        <w:tc>
          <w:tcPr>
            <w:tcW w:w="6355" w:type="dxa"/>
          </w:tcPr>
          <w:p w:rsidR="00DD118A" w:rsidRPr="000B0306" w:rsidRDefault="006A40FF" w:rsidP="00782D24">
            <w:pPr>
              <w:adjustRightInd w:val="0"/>
              <w:snapToGrid w:val="0"/>
              <w:spacing w:beforeLines="50" w:afterLines="50"/>
              <w:rPr>
                <w:rFonts w:ascii="Arial" w:eastAsia="標楷體" w:hAnsi="Arial" w:cs="Arial"/>
              </w:rPr>
            </w:pPr>
            <w:r>
              <w:rPr>
                <w:rFonts w:eastAsia="標楷體" w:hAnsi="標楷體" w:hint="eastAsia"/>
              </w:rPr>
              <w:t>101</w:t>
            </w:r>
            <w:r w:rsidR="00CC7880" w:rsidRPr="008114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1</w:t>
            </w:r>
            <w:r w:rsidR="00CC7880" w:rsidRPr="008114BE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14</w:t>
            </w:r>
            <w:r w:rsidR="00CC7880" w:rsidRPr="008114BE">
              <w:rPr>
                <w:rFonts w:eastAsia="標楷體" w:hAnsi="標楷體"/>
              </w:rPr>
              <w:t>日</w:t>
            </w:r>
          </w:p>
        </w:tc>
      </w:tr>
      <w:tr w:rsidR="00776953" w:rsidRPr="000B0306">
        <w:trPr>
          <w:jc w:val="center"/>
        </w:trPr>
        <w:tc>
          <w:tcPr>
            <w:tcW w:w="2007" w:type="dxa"/>
          </w:tcPr>
          <w:p w:rsidR="00776953" w:rsidRPr="00EA5CE0" w:rsidRDefault="00776953" w:rsidP="00782D24">
            <w:pPr>
              <w:adjustRightInd w:val="0"/>
              <w:snapToGrid w:val="0"/>
              <w:spacing w:beforeLines="50" w:afterLines="50"/>
              <w:ind w:leftChars="-34" w:left="-82" w:rightChars="-45" w:right="-108"/>
              <w:jc w:val="center"/>
              <w:rPr>
                <w:rFonts w:ascii="Arial" w:eastAsia="標楷體" w:hAnsi="Arial" w:cs="Arial"/>
              </w:rPr>
            </w:pPr>
            <w:r w:rsidRPr="00EA5CE0">
              <w:rPr>
                <w:rFonts w:ascii="Arial" w:eastAsia="標楷體" w:hAnsi="Arial" w:cs="Arial" w:hint="eastAsia"/>
              </w:rPr>
              <w:t>報名窗口</w:t>
            </w:r>
          </w:p>
        </w:tc>
        <w:tc>
          <w:tcPr>
            <w:tcW w:w="6355" w:type="dxa"/>
          </w:tcPr>
          <w:p w:rsidR="00EA5CE0" w:rsidRDefault="00EA5CE0" w:rsidP="00EA5CE0">
            <w:pPr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晴佳國際</w:t>
            </w:r>
            <w:proofErr w:type="gramEnd"/>
            <w:r w:rsidRPr="008114BE">
              <w:rPr>
                <w:rFonts w:eastAsia="標楷體" w:hAnsi="標楷體" w:hint="eastAsia"/>
              </w:rPr>
              <w:t>有限公司</w:t>
            </w:r>
            <w:r>
              <w:rPr>
                <w:rFonts w:eastAsia="標楷體" w:hAnsi="標楷體" w:hint="eastAsia"/>
              </w:rPr>
              <w:t xml:space="preserve"> </w:t>
            </w:r>
            <w:r w:rsidRPr="008114BE">
              <w:rPr>
                <w:rFonts w:eastAsia="標楷體" w:hAnsi="標楷體" w:hint="eastAsia"/>
              </w:rPr>
              <w:t>聯絡人：</w:t>
            </w:r>
            <w:r>
              <w:rPr>
                <w:rFonts w:eastAsia="標楷體" w:hAnsi="標楷體" w:hint="eastAsia"/>
              </w:rPr>
              <w:t>林</w:t>
            </w:r>
            <w:r w:rsidRPr="008114BE">
              <w:rPr>
                <w:rFonts w:eastAsia="標楷體" w:hAnsi="標楷體" w:hint="eastAsia"/>
              </w:rPr>
              <w:t>小姐</w:t>
            </w:r>
            <w:r>
              <w:rPr>
                <w:rFonts w:eastAsia="標楷體" w:hAnsi="標楷體" w:hint="eastAsia"/>
              </w:rPr>
              <w:t xml:space="preserve">  </w:t>
            </w:r>
          </w:p>
          <w:p w:rsidR="00EA5CE0" w:rsidRDefault="00EA5CE0" w:rsidP="00EA5CE0">
            <w:pPr>
              <w:rPr>
                <w:rFonts w:eastAsia="標楷體" w:hAnsi="標楷體"/>
              </w:rPr>
            </w:pPr>
            <w:r w:rsidRPr="008114BE">
              <w:rPr>
                <w:rFonts w:eastAsia="標楷體" w:hAnsi="標楷體" w:hint="eastAsia"/>
              </w:rPr>
              <w:t>聯絡電話：</w:t>
            </w:r>
            <w:r w:rsidRPr="008114BE">
              <w:rPr>
                <w:rFonts w:eastAsia="標楷體" w:hAnsi="標楷體" w:hint="eastAsia"/>
              </w:rPr>
              <w:t>02-</w:t>
            </w:r>
            <w:r>
              <w:rPr>
                <w:rFonts w:eastAsia="標楷體" w:hAnsi="標楷體" w:hint="eastAsia"/>
              </w:rPr>
              <w:t>6617</w:t>
            </w:r>
            <w:r w:rsidRPr="008114BE"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 xml:space="preserve"> 6779   </w:t>
            </w:r>
          </w:p>
          <w:p w:rsidR="00CC7880" w:rsidRDefault="00EA5CE0" w:rsidP="00782D24">
            <w:pPr>
              <w:adjustRightInd w:val="0"/>
              <w:snapToGrid w:val="0"/>
              <w:spacing w:beforeLines="50" w:afterLines="50"/>
              <w:rPr>
                <w:rFonts w:eastAsia="標楷體" w:hAnsi="標楷體"/>
              </w:rPr>
            </w:pPr>
            <w:r w:rsidRPr="008114BE">
              <w:rPr>
                <w:rFonts w:eastAsia="標楷體" w:hAnsi="標楷體" w:hint="eastAsia"/>
              </w:rPr>
              <w:t>E-MAIL</w:t>
            </w:r>
            <w:r w:rsidRPr="008114BE">
              <w:rPr>
                <w:rFonts w:eastAsia="標楷體" w:hAnsi="標楷體" w:hint="eastAsia"/>
              </w:rPr>
              <w:t>：</w:t>
            </w:r>
            <w:hyperlink r:id="rId8" w:history="1">
              <w:r w:rsidR="00CC7880" w:rsidRPr="00A772C7">
                <w:rPr>
                  <w:rStyle w:val="a5"/>
                  <w:rFonts w:eastAsia="標楷體" w:hAnsi="標楷體" w:hint="eastAsia"/>
                </w:rPr>
                <w:t>service1@unisuntw.com</w:t>
              </w:r>
            </w:hyperlink>
          </w:p>
          <w:p w:rsidR="00776953" w:rsidRPr="00A028D1" w:rsidRDefault="00CC7880" w:rsidP="00782D24">
            <w:pPr>
              <w:adjustRightInd w:val="0"/>
              <w:snapToGrid w:val="0"/>
              <w:spacing w:beforeLines="50" w:afterLines="50"/>
              <w:rPr>
                <w:rFonts w:ascii="Arial" w:eastAsia="標楷體" w:hAnsi="Arial" w:cs="Arial"/>
              </w:rPr>
            </w:pPr>
            <w:r w:rsidRPr="008114BE">
              <w:rPr>
                <w:rFonts w:eastAsia="標楷體" w:hAnsi="標楷體" w:hint="eastAsia"/>
              </w:rPr>
              <w:t>聯絡</w:t>
            </w:r>
            <w:r>
              <w:rPr>
                <w:rFonts w:eastAsia="標楷體" w:hAnsi="標楷體" w:hint="eastAsia"/>
              </w:rPr>
              <w:t>地</w:t>
            </w:r>
            <w:r w:rsidRPr="008114BE">
              <w:rPr>
                <w:rFonts w:eastAsia="標楷體" w:hAnsi="標楷體" w:hint="eastAsia"/>
              </w:rPr>
              <w:t>址：</w:t>
            </w:r>
            <w:r>
              <w:rPr>
                <w:rFonts w:eastAsia="標楷體" w:hAnsi="標楷體" w:hint="eastAsia"/>
              </w:rPr>
              <w:t>104</w:t>
            </w:r>
            <w:r>
              <w:rPr>
                <w:rFonts w:eastAsia="標楷體" w:hAnsi="標楷體" w:hint="eastAsia"/>
              </w:rPr>
              <w:t>台</w:t>
            </w:r>
            <w:r w:rsidRPr="008114BE">
              <w:rPr>
                <w:rFonts w:eastAsia="標楷體" w:hAnsi="標楷體" w:hint="eastAsia"/>
              </w:rPr>
              <w:t>北</w:t>
            </w:r>
            <w:r>
              <w:rPr>
                <w:rFonts w:eastAsia="標楷體" w:hAnsi="標楷體" w:hint="eastAsia"/>
              </w:rPr>
              <w:t>市大直街</w:t>
            </w:r>
            <w:r>
              <w:rPr>
                <w:rFonts w:eastAsia="標楷體" w:hAnsi="標楷體" w:hint="eastAsia"/>
              </w:rPr>
              <w:t>70</w:t>
            </w:r>
            <w:r>
              <w:rPr>
                <w:rFonts w:eastAsia="標楷體" w:hAnsi="標楷體" w:hint="eastAsia"/>
              </w:rPr>
              <w:t>號實踐大學</w:t>
            </w:r>
            <w:r>
              <w:rPr>
                <w:rFonts w:eastAsia="標楷體" w:hAnsi="標楷體" w:hint="eastAsia"/>
              </w:rPr>
              <w:t>H</w:t>
            </w:r>
            <w:r>
              <w:rPr>
                <w:rFonts w:eastAsia="標楷體" w:hAnsi="標楷體" w:hint="eastAsia"/>
              </w:rPr>
              <w:t>棟六樓創新育成中心</w:t>
            </w:r>
            <w:r>
              <w:rPr>
                <w:rFonts w:eastAsia="標楷體" w:hAnsi="標楷體" w:hint="eastAsia"/>
              </w:rPr>
              <w:t xml:space="preserve"> 6015 </w:t>
            </w:r>
            <w:r>
              <w:rPr>
                <w:rFonts w:eastAsia="標楷體" w:hAnsi="標楷體" w:hint="eastAsia"/>
              </w:rPr>
              <w:t>室</w:t>
            </w:r>
          </w:p>
        </w:tc>
      </w:tr>
      <w:tr w:rsidR="00E474B1" w:rsidRPr="000B0306">
        <w:trPr>
          <w:trHeight w:val="1015"/>
          <w:jc w:val="center"/>
        </w:trPr>
        <w:tc>
          <w:tcPr>
            <w:tcW w:w="2007" w:type="dxa"/>
          </w:tcPr>
          <w:p w:rsidR="00E474B1" w:rsidRDefault="00E474B1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繳費方式</w:t>
            </w:r>
          </w:p>
        </w:tc>
        <w:tc>
          <w:tcPr>
            <w:tcW w:w="6355" w:type="dxa"/>
          </w:tcPr>
          <w:p w:rsidR="00E474B1" w:rsidRPr="00E474B1" w:rsidRDefault="00E474B1" w:rsidP="00EA5CE0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/>
              </w:rPr>
              <w:t xml:space="preserve">1. </w:t>
            </w:r>
            <w:proofErr w:type="gramStart"/>
            <w:r w:rsidRPr="00E474B1">
              <w:rPr>
                <w:rFonts w:eastAsia="標楷體" w:hAnsi="標楷體" w:hint="eastAsia"/>
              </w:rPr>
              <w:t>採</w:t>
            </w:r>
            <w:proofErr w:type="gramEnd"/>
            <w:r w:rsidR="00EA5CE0">
              <w:rPr>
                <w:rFonts w:eastAsia="標楷體" w:hAnsi="標楷體" w:hint="eastAsia"/>
              </w:rPr>
              <w:t>個別</w:t>
            </w:r>
            <w:r w:rsidRPr="00E474B1">
              <w:rPr>
                <w:rFonts w:eastAsia="標楷體" w:hAnsi="標楷體" w:hint="eastAsia"/>
              </w:rPr>
              <w:t>報名，檢定費用，採用銀行</w:t>
            </w:r>
            <w:r w:rsidRPr="00E474B1">
              <w:rPr>
                <w:rFonts w:eastAsia="標楷體" w:hAnsi="標楷體"/>
              </w:rPr>
              <w:t xml:space="preserve">ATM </w:t>
            </w:r>
            <w:r w:rsidRPr="00E474B1">
              <w:rPr>
                <w:rFonts w:eastAsia="標楷體" w:hAnsi="標楷體" w:hint="eastAsia"/>
              </w:rPr>
              <w:t>轉帳、銀行跨行電匯、臨櫃繳款：</w:t>
            </w:r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 w:hint="eastAsia"/>
              </w:rPr>
              <w:t>匯款銀行：</w:t>
            </w:r>
            <w:r w:rsidRPr="00E474B1">
              <w:rPr>
                <w:rFonts w:eastAsia="標楷體" w:hAnsi="標楷體" w:hint="eastAsia"/>
              </w:rPr>
              <w:t xml:space="preserve"> </w:t>
            </w:r>
            <w:r w:rsidRPr="00E474B1">
              <w:rPr>
                <w:rFonts w:eastAsia="標楷體" w:hAnsi="標楷體" w:hint="eastAsia"/>
              </w:rPr>
              <w:t>台北富邦銀行</w:t>
            </w:r>
            <w:r w:rsidRPr="00E474B1">
              <w:rPr>
                <w:rFonts w:eastAsia="標楷體" w:hAnsi="標楷體" w:hint="eastAsia"/>
              </w:rPr>
              <w:t xml:space="preserve">     </w:t>
            </w:r>
            <w:proofErr w:type="gramStart"/>
            <w:r w:rsidRPr="00E474B1">
              <w:rPr>
                <w:rFonts w:eastAsia="標楷體" w:hAnsi="標楷體" w:hint="eastAsia"/>
              </w:rPr>
              <w:t>（</w:t>
            </w:r>
            <w:proofErr w:type="gramEnd"/>
            <w:r w:rsidRPr="00E474B1">
              <w:rPr>
                <w:rFonts w:eastAsia="標楷體" w:hAnsi="標楷體" w:hint="eastAsia"/>
              </w:rPr>
              <w:t>銀行代碼：</w:t>
            </w:r>
            <w:r w:rsidRPr="00E474B1">
              <w:rPr>
                <w:rFonts w:eastAsia="標楷體" w:hAnsi="標楷體" w:hint="eastAsia"/>
              </w:rPr>
              <w:t>012</w:t>
            </w:r>
            <w:proofErr w:type="gramStart"/>
            <w:r w:rsidRPr="00E474B1">
              <w:rPr>
                <w:rFonts w:eastAsia="標楷體" w:hAnsi="標楷體" w:hint="eastAsia"/>
              </w:rPr>
              <w:t>）</w:t>
            </w:r>
            <w:proofErr w:type="gramEnd"/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 w:hint="eastAsia"/>
              </w:rPr>
              <w:t>戶</w:t>
            </w:r>
            <w:r w:rsidRPr="00E474B1">
              <w:rPr>
                <w:rFonts w:eastAsia="標楷體" w:hAnsi="標楷體" w:hint="eastAsia"/>
              </w:rPr>
              <w:t xml:space="preserve">    </w:t>
            </w:r>
            <w:r w:rsidRPr="00E474B1">
              <w:rPr>
                <w:rFonts w:eastAsia="標楷體" w:hAnsi="標楷體" w:hint="eastAsia"/>
              </w:rPr>
              <w:t>名：</w:t>
            </w:r>
            <w:r w:rsidRPr="00E474B1">
              <w:rPr>
                <w:rFonts w:eastAsia="標楷體" w:hAnsi="標楷體" w:hint="eastAsia"/>
              </w:rPr>
              <w:t xml:space="preserve"> </w:t>
            </w:r>
            <w:proofErr w:type="gramStart"/>
            <w:r w:rsidRPr="00E474B1">
              <w:rPr>
                <w:rFonts w:eastAsia="標楷體" w:hAnsi="標楷體" w:hint="eastAsia"/>
              </w:rPr>
              <w:t>晴佳國際</w:t>
            </w:r>
            <w:proofErr w:type="gramEnd"/>
            <w:r w:rsidRPr="00E474B1">
              <w:rPr>
                <w:rFonts w:eastAsia="標楷體" w:hAnsi="標楷體" w:hint="eastAsia"/>
              </w:rPr>
              <w:t>有限公司</w:t>
            </w:r>
          </w:p>
          <w:p w:rsidR="00E474B1" w:rsidRPr="00E474B1" w:rsidRDefault="00E474B1" w:rsidP="00D21818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 w:hint="eastAsia"/>
              </w:rPr>
              <w:t>匯款帳號：</w:t>
            </w:r>
            <w:r w:rsidRPr="00E474B1">
              <w:rPr>
                <w:rFonts w:eastAsia="標楷體" w:hAnsi="標楷體" w:hint="eastAsia"/>
              </w:rPr>
              <w:t xml:space="preserve"> 454-102-301413</w:t>
            </w:r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/>
              </w:rPr>
              <w:t xml:space="preserve">2. </w:t>
            </w:r>
            <w:r w:rsidRPr="00E474B1">
              <w:rPr>
                <w:rFonts w:eastAsia="標楷體" w:hAnsi="標楷體" w:hint="eastAsia"/>
              </w:rPr>
              <w:t>繳款完成後，請務必填寫貴單位名稱於收據影本上並傳真至</w:t>
            </w:r>
            <w:r w:rsidRPr="00E474B1">
              <w:rPr>
                <w:rFonts w:eastAsia="標楷體" w:hAnsi="標楷體"/>
              </w:rPr>
              <w:t>02-2528-4834</w:t>
            </w:r>
            <w:r w:rsidRPr="00E474B1">
              <w:rPr>
                <w:rFonts w:eastAsia="標楷體" w:hAnsi="標楷體" w:hint="eastAsia"/>
              </w:rPr>
              <w:t>，</w:t>
            </w:r>
            <w:proofErr w:type="gramStart"/>
            <w:r w:rsidRPr="00E474B1">
              <w:rPr>
                <w:rFonts w:eastAsia="標楷體" w:hAnsi="標楷體" w:hint="eastAsia"/>
              </w:rPr>
              <w:t>以利核帳</w:t>
            </w:r>
            <w:proofErr w:type="gramEnd"/>
            <w:r w:rsidRPr="00E474B1">
              <w:rPr>
                <w:rFonts w:eastAsia="標楷體" w:hAnsi="標楷體" w:hint="eastAsia"/>
              </w:rPr>
              <w:t>作業；如未傳真繳費收據者，視同未完成繳款程序。</w:t>
            </w:r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/>
              </w:rPr>
              <w:t xml:space="preserve">3. </w:t>
            </w:r>
            <w:r w:rsidRPr="00E474B1">
              <w:rPr>
                <w:rFonts w:eastAsia="標楷體" w:hAnsi="標楷體" w:hint="eastAsia"/>
              </w:rPr>
              <w:t>手續</w:t>
            </w:r>
            <w:proofErr w:type="gramStart"/>
            <w:r w:rsidRPr="00E474B1">
              <w:rPr>
                <w:rFonts w:eastAsia="標楷體" w:hAnsi="標楷體" w:hint="eastAsia"/>
              </w:rPr>
              <w:t>費用均由付款</w:t>
            </w:r>
            <w:proofErr w:type="gramEnd"/>
            <w:r w:rsidRPr="00E474B1">
              <w:rPr>
                <w:rFonts w:eastAsia="標楷體" w:hAnsi="標楷體" w:hint="eastAsia"/>
              </w:rPr>
              <w:t>單位自行負擔。</w:t>
            </w:r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 w:hint="eastAsia"/>
              </w:rPr>
              <w:t xml:space="preserve">4. </w:t>
            </w:r>
            <w:r w:rsidRPr="00E474B1">
              <w:rPr>
                <w:rFonts w:eastAsia="標楷體" w:hAnsi="標楷體" w:hint="eastAsia"/>
              </w:rPr>
              <w:t>研習當天恕不接受現場繳費。</w:t>
            </w:r>
          </w:p>
          <w:p w:rsidR="00E474B1" w:rsidRPr="00E474B1" w:rsidRDefault="00E474B1" w:rsidP="00E474B1">
            <w:pPr>
              <w:rPr>
                <w:rFonts w:eastAsia="標楷體" w:hAnsi="標楷體"/>
              </w:rPr>
            </w:pPr>
            <w:r w:rsidRPr="00E474B1">
              <w:rPr>
                <w:rFonts w:eastAsia="標楷體" w:hAnsi="標楷體" w:hint="eastAsia"/>
              </w:rPr>
              <w:t xml:space="preserve">5. </w:t>
            </w:r>
            <w:r w:rsidRPr="00E474B1">
              <w:rPr>
                <w:rFonts w:eastAsia="標楷體" w:hAnsi="標楷體" w:hint="eastAsia"/>
              </w:rPr>
              <w:t>完成繳費後，請來電</w:t>
            </w:r>
            <w:r w:rsidRPr="00E474B1">
              <w:rPr>
                <w:rFonts w:eastAsia="標楷體" w:hAnsi="標楷體" w:hint="eastAsia"/>
              </w:rPr>
              <w:t xml:space="preserve"> (02) 6617- 6779  </w:t>
            </w:r>
            <w:r w:rsidRPr="00E474B1">
              <w:rPr>
                <w:rFonts w:eastAsia="標楷體" w:hAnsi="標楷體" w:hint="eastAsia"/>
              </w:rPr>
              <w:t>確認繳費</w:t>
            </w:r>
          </w:p>
        </w:tc>
      </w:tr>
    </w:tbl>
    <w:p w:rsidR="00DD118A" w:rsidRDefault="00DD118A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CC7880" w:rsidRDefault="00CC7880" w:rsidP="00EF0F3A">
      <w:pPr>
        <w:ind w:firstLineChars="250" w:firstLine="600"/>
        <w:rPr>
          <w:rFonts w:eastAsia="標楷體" w:hAnsi="標楷體"/>
        </w:rPr>
      </w:pPr>
    </w:p>
    <w:p w:rsidR="002F5825" w:rsidRDefault="002F5825" w:rsidP="00EF0F3A">
      <w:pPr>
        <w:ind w:firstLineChars="250" w:firstLine="600"/>
        <w:rPr>
          <w:rFonts w:eastAsia="標楷體" w:hAnsi="標楷體"/>
        </w:rPr>
      </w:pPr>
    </w:p>
    <w:p w:rsidR="002F5825" w:rsidRDefault="002F5825" w:rsidP="00EF0F3A">
      <w:pPr>
        <w:ind w:firstLineChars="250" w:firstLine="600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-----------------------</w:t>
      </w:r>
      <w:r w:rsidRPr="009E7603">
        <w:rPr>
          <w:rFonts w:ascii="Arial" w:eastAsia="標楷體" w:hAnsi="標楷體" w:cs="Arial"/>
          <w:b/>
          <w:sz w:val="28"/>
          <w:szCs w:val="28"/>
        </w:rPr>
        <w:t>證照培訓檢定</w:t>
      </w:r>
      <w:r>
        <w:rPr>
          <w:rFonts w:ascii="Arial" w:eastAsia="標楷體" w:hAnsi="Arial" w:cs="Arial" w:hint="eastAsia"/>
          <w:b/>
          <w:sz w:val="28"/>
          <w:szCs w:val="28"/>
        </w:rPr>
        <w:t>－</w:t>
      </w:r>
      <w:r w:rsidRPr="009E7603">
        <w:rPr>
          <w:rFonts w:ascii="Arial" w:eastAsia="標楷體" w:hAnsi="標楷體" w:cs="Arial"/>
          <w:b/>
          <w:sz w:val="28"/>
          <w:szCs w:val="28"/>
        </w:rPr>
        <w:t>報名表</w:t>
      </w:r>
      <w:r>
        <w:rPr>
          <w:rFonts w:eastAsia="標楷體" w:hAnsi="標楷體" w:hint="eastAsia"/>
        </w:rPr>
        <w:t>--------------------------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2338"/>
        <w:gridCol w:w="1926"/>
        <w:gridCol w:w="2091"/>
      </w:tblGrid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10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英文姓名</w:t>
            </w:r>
            <w:r>
              <w:rPr>
                <w:rFonts w:ascii="Arial" w:eastAsia="標楷體" w:hAnsi="標楷體" w:cs="Arial" w:hint="eastAsia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與護照相同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出生年月日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身</w:t>
            </w:r>
            <w:r>
              <w:rPr>
                <w:rFonts w:ascii="Arial" w:eastAsia="標楷體" w:hAnsi="標楷體" w:cs="Arial" w:hint="eastAsia"/>
              </w:rPr>
              <w:t>分證</w:t>
            </w:r>
            <w:r w:rsidRPr="000B0306">
              <w:rPr>
                <w:rFonts w:ascii="Arial" w:eastAsia="標楷體" w:hAnsi="標楷體" w:cs="Arial"/>
              </w:rPr>
              <w:t>字號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學校</w:t>
            </w:r>
            <w:r>
              <w:rPr>
                <w:rFonts w:ascii="Arial" w:eastAsia="標楷體" w:hAnsi="標楷體" w:cs="Arial" w:hint="eastAsia"/>
              </w:rPr>
              <w:t xml:space="preserve"> / </w:t>
            </w:r>
            <w:r w:rsidRPr="000B0306">
              <w:rPr>
                <w:rFonts w:ascii="Arial" w:eastAsia="標楷體" w:hAnsi="標楷體" w:cs="Arial"/>
              </w:rPr>
              <w:t>科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系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職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手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Arial" w:cs="Arial"/>
              </w:rPr>
              <w:t>E</w:t>
            </w:r>
            <w:r>
              <w:rPr>
                <w:rFonts w:ascii="Arial" w:eastAsia="標楷體" w:hAnsi="Arial" w:cs="Arial" w:hint="eastAsia"/>
              </w:rPr>
              <w:t>-</w:t>
            </w:r>
            <w:r w:rsidRPr="000B0306">
              <w:rPr>
                <w:rFonts w:ascii="Arial" w:eastAsia="標楷體" w:hAnsi="Arial" w:cs="Arial"/>
              </w:rPr>
              <w:t>mail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請勾選便當種類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葷</w:t>
            </w:r>
            <w:proofErr w:type="gramEnd"/>
            <w:r w:rsidRPr="00FD7245">
              <w:rPr>
                <w:rFonts w:ascii="Arial" w:eastAsia="標楷體" w:hAnsi="Arial" w:cs="Arial" w:hint="eastAsia"/>
              </w:rPr>
              <w:t xml:space="preserve">  </w:t>
            </w:r>
            <w:r w:rsidRPr="00FD7245">
              <w:rPr>
                <w:rFonts w:ascii="Arial" w:eastAsia="標楷體" w:hAnsi="Arial" w:cs="Arial" w:hint="eastAsia"/>
              </w:rPr>
              <w:t>□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素</w:t>
            </w: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10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英文姓名</w:t>
            </w:r>
            <w:r>
              <w:rPr>
                <w:rFonts w:ascii="Arial" w:eastAsia="標楷體" w:hAnsi="標楷體" w:cs="Arial" w:hint="eastAsia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與護照相同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出生年月日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身</w:t>
            </w:r>
            <w:r>
              <w:rPr>
                <w:rFonts w:ascii="Arial" w:eastAsia="標楷體" w:hAnsi="標楷體" w:cs="Arial" w:hint="eastAsia"/>
              </w:rPr>
              <w:t>分證</w:t>
            </w:r>
            <w:r w:rsidRPr="000B0306">
              <w:rPr>
                <w:rFonts w:ascii="Arial" w:eastAsia="標楷體" w:hAnsi="標楷體" w:cs="Arial"/>
              </w:rPr>
              <w:t>字號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學校</w:t>
            </w:r>
            <w:r>
              <w:rPr>
                <w:rFonts w:ascii="Arial" w:eastAsia="標楷體" w:hAnsi="標楷體" w:cs="Arial" w:hint="eastAsia"/>
              </w:rPr>
              <w:t xml:space="preserve"> / </w:t>
            </w:r>
            <w:r w:rsidRPr="000B0306">
              <w:rPr>
                <w:rFonts w:ascii="Arial" w:eastAsia="標楷體" w:hAnsi="標楷體" w:cs="Arial"/>
              </w:rPr>
              <w:t>科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系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職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手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Arial" w:cs="Arial"/>
              </w:rPr>
              <w:t>E</w:t>
            </w:r>
            <w:r>
              <w:rPr>
                <w:rFonts w:ascii="Arial" w:eastAsia="標楷體" w:hAnsi="Arial" w:cs="Arial" w:hint="eastAsia"/>
              </w:rPr>
              <w:t>-</w:t>
            </w:r>
            <w:r w:rsidRPr="000B0306">
              <w:rPr>
                <w:rFonts w:ascii="Arial" w:eastAsia="標楷體" w:hAnsi="Arial" w:cs="Arial"/>
              </w:rPr>
              <w:t>mail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請勾選便當種類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葷</w:t>
            </w:r>
            <w:proofErr w:type="gramEnd"/>
            <w:r w:rsidRPr="00FD7245">
              <w:rPr>
                <w:rFonts w:ascii="Arial" w:eastAsia="標楷體" w:hAnsi="Arial" w:cs="Arial" w:hint="eastAsia"/>
              </w:rPr>
              <w:t xml:space="preserve">  </w:t>
            </w:r>
            <w:r w:rsidRPr="00FD7245">
              <w:rPr>
                <w:rFonts w:ascii="Arial" w:eastAsia="標楷體" w:hAnsi="Arial" w:cs="Arial" w:hint="eastAsia"/>
              </w:rPr>
              <w:t>□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素</w:t>
            </w: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10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英文姓名</w:t>
            </w:r>
            <w:r>
              <w:rPr>
                <w:rFonts w:ascii="Arial" w:eastAsia="標楷體" w:hAnsi="標楷體" w:cs="Arial" w:hint="eastAsia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與護照相同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出生年月日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身</w:t>
            </w:r>
            <w:r>
              <w:rPr>
                <w:rFonts w:ascii="Arial" w:eastAsia="標楷體" w:hAnsi="標楷體" w:cs="Arial" w:hint="eastAsia"/>
              </w:rPr>
              <w:t>分證</w:t>
            </w:r>
            <w:r w:rsidRPr="000B0306">
              <w:rPr>
                <w:rFonts w:ascii="Arial" w:eastAsia="標楷體" w:hAnsi="標楷體" w:cs="Arial"/>
              </w:rPr>
              <w:t>字號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學校</w:t>
            </w:r>
            <w:r>
              <w:rPr>
                <w:rFonts w:ascii="Arial" w:eastAsia="標楷體" w:hAnsi="標楷體" w:cs="Arial" w:hint="eastAsia"/>
              </w:rPr>
              <w:t xml:space="preserve"> / </w:t>
            </w:r>
            <w:r w:rsidRPr="000B0306">
              <w:rPr>
                <w:rFonts w:ascii="Arial" w:eastAsia="標楷體" w:hAnsi="標楷體" w:cs="Arial"/>
              </w:rPr>
              <w:t>科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系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職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手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2338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2091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Arial" w:cs="Arial"/>
              </w:rPr>
              <w:t>E</w:t>
            </w:r>
            <w:r>
              <w:rPr>
                <w:rFonts w:ascii="Arial" w:eastAsia="標楷體" w:hAnsi="Arial" w:cs="Arial" w:hint="eastAsia"/>
              </w:rPr>
              <w:t>-</w:t>
            </w:r>
            <w:r w:rsidRPr="000B0306">
              <w:rPr>
                <w:rFonts w:ascii="Arial" w:eastAsia="標楷體" w:hAnsi="Arial" w:cs="Arial"/>
              </w:rPr>
              <w:t>mail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CC7880" w:rsidRPr="000B0306" w:rsidTr="002F5825">
        <w:trPr>
          <w:jc w:val="center"/>
        </w:trPr>
        <w:tc>
          <w:tcPr>
            <w:tcW w:w="2007" w:type="dxa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請勾選便當種類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6355" w:type="dxa"/>
            <w:gridSpan w:val="3"/>
          </w:tcPr>
          <w:p w:rsidR="00CC7880" w:rsidRPr="000B0306" w:rsidRDefault="00CC7880" w:rsidP="00782D24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FD7245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葷</w:t>
            </w:r>
            <w:proofErr w:type="gramEnd"/>
            <w:r w:rsidRPr="00FD7245">
              <w:rPr>
                <w:rFonts w:ascii="Arial" w:eastAsia="標楷體" w:hAnsi="Arial" w:cs="Arial" w:hint="eastAsia"/>
              </w:rPr>
              <w:t xml:space="preserve">  </w:t>
            </w:r>
            <w:r w:rsidRPr="00FD7245">
              <w:rPr>
                <w:rFonts w:ascii="Arial" w:eastAsia="標楷體" w:hAnsi="Arial" w:cs="Arial" w:hint="eastAsia"/>
              </w:rPr>
              <w:t>□</w:t>
            </w:r>
            <w:r w:rsidRPr="00FD7245">
              <w:rPr>
                <w:rFonts w:ascii="Arial" w:eastAsia="標楷體" w:hAnsi="Arial" w:cs="Arial" w:hint="eastAsia"/>
              </w:rPr>
              <w:t xml:space="preserve"> </w:t>
            </w:r>
            <w:r w:rsidRPr="00FD7245">
              <w:rPr>
                <w:rFonts w:ascii="Arial" w:eastAsia="標楷體" w:hAnsi="Arial" w:cs="Arial" w:hint="eastAsia"/>
              </w:rPr>
              <w:t>素</w:t>
            </w:r>
          </w:p>
        </w:tc>
      </w:tr>
    </w:tbl>
    <w:p w:rsidR="00CC7880" w:rsidRDefault="00CC7880" w:rsidP="00CC7880"/>
    <w:sectPr w:rsidR="00CC7880" w:rsidSect="003F6C8A">
      <w:pgSz w:w="11906" w:h="16838"/>
      <w:pgMar w:top="719" w:right="110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D2" w:rsidRDefault="00E803D2" w:rsidP="00AF1DC6">
      <w:r>
        <w:separator/>
      </w:r>
    </w:p>
  </w:endnote>
  <w:endnote w:type="continuationSeparator" w:id="1">
    <w:p w:rsidR="00E803D2" w:rsidRDefault="00E803D2" w:rsidP="00AF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D2" w:rsidRDefault="00E803D2" w:rsidP="00AF1DC6">
      <w:r>
        <w:separator/>
      </w:r>
    </w:p>
  </w:footnote>
  <w:footnote w:type="continuationSeparator" w:id="1">
    <w:p w:rsidR="00E803D2" w:rsidRDefault="00E803D2" w:rsidP="00AF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483"/>
    <w:multiLevelType w:val="hybridMultilevel"/>
    <w:tmpl w:val="C0E8F7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01406D"/>
    <w:multiLevelType w:val="hybridMultilevel"/>
    <w:tmpl w:val="B1A475F8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2">
    <w:nsid w:val="2EAC3383"/>
    <w:multiLevelType w:val="hybridMultilevel"/>
    <w:tmpl w:val="E8C8C0DE"/>
    <w:lvl w:ilvl="0" w:tplc="762294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231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25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8FF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5A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6E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A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24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7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24E35"/>
    <w:multiLevelType w:val="hybridMultilevel"/>
    <w:tmpl w:val="07C0B96C"/>
    <w:lvl w:ilvl="0" w:tplc="F2484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E699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8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421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E8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687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F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C7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0F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12B10"/>
    <w:multiLevelType w:val="hybridMultilevel"/>
    <w:tmpl w:val="A4224A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31263D"/>
    <w:multiLevelType w:val="hybridMultilevel"/>
    <w:tmpl w:val="68342084"/>
    <w:lvl w:ilvl="0" w:tplc="CEBC77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86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0E2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A6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8B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B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8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29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00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86FF6"/>
    <w:multiLevelType w:val="hybridMultilevel"/>
    <w:tmpl w:val="DEA4B332"/>
    <w:lvl w:ilvl="0" w:tplc="18F60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1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84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E6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CE1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B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0A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E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314FD"/>
    <w:multiLevelType w:val="hybridMultilevel"/>
    <w:tmpl w:val="E0F243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8C2A5F"/>
    <w:multiLevelType w:val="hybridMultilevel"/>
    <w:tmpl w:val="7DBE55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5D534D"/>
    <w:multiLevelType w:val="hybridMultilevel"/>
    <w:tmpl w:val="E25C6D16"/>
    <w:lvl w:ilvl="0" w:tplc="3CE481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05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0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CD6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01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20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8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93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23E8"/>
    <w:multiLevelType w:val="hybridMultilevel"/>
    <w:tmpl w:val="89CA895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11">
    <w:nsid w:val="5AFF210B"/>
    <w:multiLevelType w:val="hybridMultilevel"/>
    <w:tmpl w:val="22544E68"/>
    <w:lvl w:ilvl="0" w:tplc="585655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6B16F6"/>
    <w:multiLevelType w:val="hybridMultilevel"/>
    <w:tmpl w:val="30DE3BF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B4655F"/>
    <w:multiLevelType w:val="hybridMultilevel"/>
    <w:tmpl w:val="00D649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E6A7D26"/>
    <w:multiLevelType w:val="hybridMultilevel"/>
    <w:tmpl w:val="DBDE7292"/>
    <w:lvl w:ilvl="0" w:tplc="E9F4E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C5F92">
      <w:start w:val="67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E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2A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E87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2D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10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67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41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E61"/>
    <w:rsid w:val="00001BA0"/>
    <w:rsid w:val="00007812"/>
    <w:rsid w:val="000355CE"/>
    <w:rsid w:val="00040548"/>
    <w:rsid w:val="000439A7"/>
    <w:rsid w:val="00070832"/>
    <w:rsid w:val="0007408B"/>
    <w:rsid w:val="00074ECE"/>
    <w:rsid w:val="00081D95"/>
    <w:rsid w:val="000911F8"/>
    <w:rsid w:val="000B74EE"/>
    <w:rsid w:val="000B7B47"/>
    <w:rsid w:val="000C1EB0"/>
    <w:rsid w:val="000D484D"/>
    <w:rsid w:val="000D6B99"/>
    <w:rsid w:val="000D6F49"/>
    <w:rsid w:val="001043D8"/>
    <w:rsid w:val="001262A6"/>
    <w:rsid w:val="00147552"/>
    <w:rsid w:val="0019139C"/>
    <w:rsid w:val="001A535D"/>
    <w:rsid w:val="001B5509"/>
    <w:rsid w:val="001E622D"/>
    <w:rsid w:val="001F35E7"/>
    <w:rsid w:val="00210268"/>
    <w:rsid w:val="00221834"/>
    <w:rsid w:val="00244B02"/>
    <w:rsid w:val="002C1A33"/>
    <w:rsid w:val="002C1B43"/>
    <w:rsid w:val="002C2666"/>
    <w:rsid w:val="002C724B"/>
    <w:rsid w:val="002D0C76"/>
    <w:rsid w:val="002F08EA"/>
    <w:rsid w:val="002F5825"/>
    <w:rsid w:val="002F625E"/>
    <w:rsid w:val="003133E1"/>
    <w:rsid w:val="003D02C4"/>
    <w:rsid w:val="003D3D77"/>
    <w:rsid w:val="003D7F53"/>
    <w:rsid w:val="003F6C8A"/>
    <w:rsid w:val="00400E76"/>
    <w:rsid w:val="004208DA"/>
    <w:rsid w:val="00462CCB"/>
    <w:rsid w:val="004735B0"/>
    <w:rsid w:val="00492BFE"/>
    <w:rsid w:val="00492DC9"/>
    <w:rsid w:val="004C643F"/>
    <w:rsid w:val="004E06BB"/>
    <w:rsid w:val="0050109C"/>
    <w:rsid w:val="00506951"/>
    <w:rsid w:val="00542AA2"/>
    <w:rsid w:val="0055245B"/>
    <w:rsid w:val="00553337"/>
    <w:rsid w:val="00596C7C"/>
    <w:rsid w:val="00597D5A"/>
    <w:rsid w:val="005A5E6F"/>
    <w:rsid w:val="00607C47"/>
    <w:rsid w:val="006160BD"/>
    <w:rsid w:val="00630E9F"/>
    <w:rsid w:val="006425F2"/>
    <w:rsid w:val="00643DEF"/>
    <w:rsid w:val="00660B73"/>
    <w:rsid w:val="00671735"/>
    <w:rsid w:val="00681821"/>
    <w:rsid w:val="00694559"/>
    <w:rsid w:val="006A40FF"/>
    <w:rsid w:val="006D17D6"/>
    <w:rsid w:val="006D61EC"/>
    <w:rsid w:val="006F1BC3"/>
    <w:rsid w:val="00700B3A"/>
    <w:rsid w:val="00722EA7"/>
    <w:rsid w:val="007239E3"/>
    <w:rsid w:val="00741C4F"/>
    <w:rsid w:val="00756ABD"/>
    <w:rsid w:val="00766C0C"/>
    <w:rsid w:val="007747D3"/>
    <w:rsid w:val="00776953"/>
    <w:rsid w:val="00782D24"/>
    <w:rsid w:val="007D5AA2"/>
    <w:rsid w:val="007E5E94"/>
    <w:rsid w:val="008006CD"/>
    <w:rsid w:val="00850517"/>
    <w:rsid w:val="008505AF"/>
    <w:rsid w:val="00851EA5"/>
    <w:rsid w:val="00851FB6"/>
    <w:rsid w:val="00865A9C"/>
    <w:rsid w:val="008748DD"/>
    <w:rsid w:val="008A5FCD"/>
    <w:rsid w:val="008B02D2"/>
    <w:rsid w:val="008D54BE"/>
    <w:rsid w:val="008E52AE"/>
    <w:rsid w:val="008F5EF6"/>
    <w:rsid w:val="00917595"/>
    <w:rsid w:val="00924833"/>
    <w:rsid w:val="00952EF2"/>
    <w:rsid w:val="00963C85"/>
    <w:rsid w:val="00994E3B"/>
    <w:rsid w:val="009D6005"/>
    <w:rsid w:val="00A028D1"/>
    <w:rsid w:val="00A27D97"/>
    <w:rsid w:val="00A43826"/>
    <w:rsid w:val="00A54C9F"/>
    <w:rsid w:val="00A77DBC"/>
    <w:rsid w:val="00AE3A3C"/>
    <w:rsid w:val="00AF1DC6"/>
    <w:rsid w:val="00AF58A4"/>
    <w:rsid w:val="00AF6DCC"/>
    <w:rsid w:val="00B0281E"/>
    <w:rsid w:val="00B20AC2"/>
    <w:rsid w:val="00B31944"/>
    <w:rsid w:val="00B40415"/>
    <w:rsid w:val="00B50D4C"/>
    <w:rsid w:val="00B74B61"/>
    <w:rsid w:val="00B871BC"/>
    <w:rsid w:val="00B9685C"/>
    <w:rsid w:val="00BE472C"/>
    <w:rsid w:val="00C3267B"/>
    <w:rsid w:val="00C346E1"/>
    <w:rsid w:val="00C34DF3"/>
    <w:rsid w:val="00C41C32"/>
    <w:rsid w:val="00C425D8"/>
    <w:rsid w:val="00C4437D"/>
    <w:rsid w:val="00C55E53"/>
    <w:rsid w:val="00C61AFA"/>
    <w:rsid w:val="00C707FD"/>
    <w:rsid w:val="00C70E61"/>
    <w:rsid w:val="00C84C0F"/>
    <w:rsid w:val="00C86A45"/>
    <w:rsid w:val="00C94230"/>
    <w:rsid w:val="00C9450A"/>
    <w:rsid w:val="00C96CB5"/>
    <w:rsid w:val="00CC5DD0"/>
    <w:rsid w:val="00CC7880"/>
    <w:rsid w:val="00CD439D"/>
    <w:rsid w:val="00CF70BC"/>
    <w:rsid w:val="00D21818"/>
    <w:rsid w:val="00D30314"/>
    <w:rsid w:val="00D56E1B"/>
    <w:rsid w:val="00D83059"/>
    <w:rsid w:val="00DC2847"/>
    <w:rsid w:val="00DD118A"/>
    <w:rsid w:val="00DD5FBD"/>
    <w:rsid w:val="00DE118C"/>
    <w:rsid w:val="00DF1F6A"/>
    <w:rsid w:val="00E0072F"/>
    <w:rsid w:val="00E25021"/>
    <w:rsid w:val="00E4527A"/>
    <w:rsid w:val="00E474B1"/>
    <w:rsid w:val="00E50AFB"/>
    <w:rsid w:val="00E52095"/>
    <w:rsid w:val="00E608C4"/>
    <w:rsid w:val="00E63BEF"/>
    <w:rsid w:val="00E803D2"/>
    <w:rsid w:val="00E86D80"/>
    <w:rsid w:val="00E94B91"/>
    <w:rsid w:val="00EA5CE0"/>
    <w:rsid w:val="00EA6565"/>
    <w:rsid w:val="00EB0309"/>
    <w:rsid w:val="00EB4820"/>
    <w:rsid w:val="00EC6396"/>
    <w:rsid w:val="00EF0F3A"/>
    <w:rsid w:val="00F118CB"/>
    <w:rsid w:val="00F2695F"/>
    <w:rsid w:val="00F40C77"/>
    <w:rsid w:val="00F5647F"/>
    <w:rsid w:val="00F87EBB"/>
    <w:rsid w:val="00F9474C"/>
    <w:rsid w:val="00FD7245"/>
    <w:rsid w:val="00FE5A2D"/>
    <w:rsid w:val="00FF133A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E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1"/>
    <w:basedOn w:val="a"/>
    <w:autoRedefine/>
    <w:rsid w:val="00B0281E"/>
    <w:pPr>
      <w:widowControl/>
      <w:ind w:left="410" w:hangingChars="171" w:hanging="410"/>
    </w:pPr>
    <w:rPr>
      <w:rFonts w:ascii="新細明體" w:hAnsi="新細明體"/>
      <w:kern w:val="0"/>
      <w:lang w:bidi="hi-IN"/>
    </w:rPr>
  </w:style>
  <w:style w:type="character" w:customStyle="1" w:styleId="content22">
    <w:name w:val="content22"/>
    <w:basedOn w:val="a0"/>
    <w:rsid w:val="00A27D97"/>
    <w:rPr>
      <w:rFonts w:ascii="Georgia" w:hAnsi="Georgia" w:hint="default"/>
      <w:vanish w:val="0"/>
      <w:webHidden w:val="0"/>
      <w:color w:val="5D5D5D"/>
      <w:spacing w:val="15"/>
      <w:sz w:val="21"/>
      <w:szCs w:val="21"/>
      <w:specVanish w:val="0"/>
    </w:rPr>
  </w:style>
  <w:style w:type="paragraph" w:styleId="a4">
    <w:name w:val="Balloon Text"/>
    <w:basedOn w:val="a"/>
    <w:semiHidden/>
    <w:rsid w:val="00C425D8"/>
    <w:rPr>
      <w:rFonts w:ascii="Arial" w:hAnsi="Arial"/>
      <w:sz w:val="18"/>
      <w:szCs w:val="18"/>
    </w:rPr>
  </w:style>
  <w:style w:type="character" w:styleId="a5">
    <w:name w:val="Hyperlink"/>
    <w:basedOn w:val="a0"/>
    <w:rsid w:val="00CC7880"/>
    <w:rPr>
      <w:color w:val="0000FF"/>
      <w:u w:val="single"/>
    </w:rPr>
  </w:style>
  <w:style w:type="paragraph" w:customStyle="1" w:styleId="Default">
    <w:name w:val="Default"/>
    <w:rsid w:val="009248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rsid w:val="00AF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F1DC6"/>
    <w:rPr>
      <w:kern w:val="2"/>
    </w:rPr>
  </w:style>
  <w:style w:type="paragraph" w:styleId="a8">
    <w:name w:val="footer"/>
    <w:basedOn w:val="a"/>
    <w:link w:val="a9"/>
    <w:rsid w:val="00AF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F1D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1@unisun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8825-179B-4AB6-B4D5-C169E27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2233</Words>
  <Characters>904</Characters>
  <Application>Microsoft Office Word</Application>
  <DocSecurity>4</DocSecurity>
  <Lines>7</Lines>
  <Paragraphs>6</Paragraphs>
  <ScaleCrop>false</ScaleCrop>
  <Company>CMT</Company>
  <LinksUpToDate>false</LinksUpToDate>
  <CharactersWithSpaces>3131</CharactersWithSpaces>
  <SharedDoc>false</SharedDoc>
  <HLinks>
    <vt:vector size="6" baseType="variant">
      <vt:variant>
        <vt:i4>2424919</vt:i4>
      </vt:variant>
      <vt:variant>
        <vt:i4>0</vt:i4>
      </vt:variant>
      <vt:variant>
        <vt:i4>0</vt:i4>
      </vt:variant>
      <vt:variant>
        <vt:i4>5</vt:i4>
      </vt:variant>
      <vt:variant>
        <vt:lpwstr>mailto:service1@unisuntw.com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user</dc:creator>
  <cp:keywords/>
  <dc:description/>
  <cp:lastModifiedBy>CMU</cp:lastModifiedBy>
  <cp:revision>2</cp:revision>
  <cp:lastPrinted>2011-12-08T05:20:00Z</cp:lastPrinted>
  <dcterms:created xsi:type="dcterms:W3CDTF">2011-12-20T03:02:00Z</dcterms:created>
  <dcterms:modified xsi:type="dcterms:W3CDTF">2011-12-20T03:02:00Z</dcterms:modified>
</cp:coreProperties>
</file>