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00" w:rsidRDefault="00E70D00" w:rsidP="00E70D00">
      <w:pPr>
        <w:autoSpaceDE w:val="0"/>
        <w:autoSpaceDN w:val="0"/>
        <w:adjustRightInd w:val="0"/>
        <w:spacing w:line="360" w:lineRule="exact"/>
        <w:jc w:val="center"/>
        <w:rPr>
          <w:rFonts w:eastAsia="標楷體"/>
          <w:b/>
          <w:bCs/>
          <w:kern w:val="0"/>
          <w:sz w:val="32"/>
          <w:szCs w:val="32"/>
          <w:lang w:val="zh-TW"/>
        </w:rPr>
      </w:pPr>
      <w:r w:rsidRPr="008B5F5E">
        <w:rPr>
          <w:rFonts w:eastAsia="標楷體"/>
          <w:b/>
          <w:bCs/>
          <w:kern w:val="0"/>
          <w:sz w:val="32"/>
          <w:szCs w:val="32"/>
          <w:lang w:val="zh-TW"/>
        </w:rPr>
        <w:t>中國醫藥大學</w:t>
      </w:r>
      <w:r w:rsidRPr="008B5F5E">
        <w:rPr>
          <w:rFonts w:eastAsia="標楷體"/>
          <w:b/>
          <w:bCs/>
          <w:kern w:val="0"/>
          <w:sz w:val="32"/>
          <w:szCs w:val="32"/>
        </w:rPr>
        <w:t>10</w:t>
      </w:r>
      <w:r>
        <w:rPr>
          <w:rFonts w:eastAsia="標楷體" w:hint="eastAsia"/>
          <w:b/>
          <w:bCs/>
          <w:kern w:val="0"/>
          <w:sz w:val="32"/>
          <w:szCs w:val="32"/>
        </w:rPr>
        <w:t>3</w:t>
      </w:r>
      <w:r w:rsidRPr="008B5F5E">
        <w:rPr>
          <w:rFonts w:eastAsia="標楷體"/>
          <w:b/>
          <w:bCs/>
          <w:kern w:val="0"/>
          <w:sz w:val="32"/>
          <w:szCs w:val="32"/>
          <w:lang w:val="zh-TW"/>
        </w:rPr>
        <w:t>學年度第</w:t>
      </w:r>
      <w:r>
        <w:rPr>
          <w:rFonts w:eastAsia="標楷體" w:hint="eastAsia"/>
          <w:b/>
          <w:bCs/>
          <w:kern w:val="0"/>
          <w:sz w:val="32"/>
          <w:szCs w:val="32"/>
          <w:lang w:val="zh-TW"/>
        </w:rPr>
        <w:t>2</w:t>
      </w:r>
      <w:r w:rsidRPr="008B5F5E">
        <w:rPr>
          <w:rFonts w:eastAsia="標楷體"/>
          <w:b/>
          <w:bCs/>
          <w:kern w:val="0"/>
          <w:sz w:val="32"/>
          <w:szCs w:val="32"/>
          <w:lang w:val="zh-TW"/>
        </w:rPr>
        <w:t>學期第</w:t>
      </w:r>
      <w:r>
        <w:rPr>
          <w:rFonts w:eastAsia="標楷體" w:hint="eastAsia"/>
          <w:b/>
          <w:bCs/>
          <w:kern w:val="0"/>
          <w:sz w:val="32"/>
          <w:szCs w:val="32"/>
          <w:lang w:val="zh-TW"/>
        </w:rPr>
        <w:t>3</w:t>
      </w:r>
      <w:r w:rsidRPr="008B5F5E">
        <w:rPr>
          <w:rFonts w:eastAsia="標楷體"/>
          <w:b/>
          <w:bCs/>
          <w:kern w:val="0"/>
          <w:sz w:val="32"/>
          <w:szCs w:val="32"/>
          <w:lang w:val="zh-TW"/>
        </w:rPr>
        <w:t>次教務會議</w:t>
      </w:r>
      <w:r>
        <w:rPr>
          <w:rFonts w:eastAsia="標楷體" w:hint="eastAsia"/>
          <w:b/>
          <w:bCs/>
          <w:kern w:val="0"/>
          <w:sz w:val="32"/>
          <w:szCs w:val="32"/>
          <w:lang w:val="zh-TW"/>
        </w:rPr>
        <w:t>附件</w:t>
      </w:r>
    </w:p>
    <w:p w:rsidR="00300EE4" w:rsidRPr="008B5F5E" w:rsidRDefault="00300EE4" w:rsidP="00E70D00">
      <w:pPr>
        <w:autoSpaceDE w:val="0"/>
        <w:autoSpaceDN w:val="0"/>
        <w:adjustRightInd w:val="0"/>
        <w:spacing w:line="360" w:lineRule="exact"/>
        <w:jc w:val="center"/>
        <w:rPr>
          <w:rFonts w:eastAsia="標楷體"/>
          <w:b/>
          <w:bCs/>
          <w:kern w:val="0"/>
          <w:sz w:val="32"/>
          <w:szCs w:val="32"/>
          <w:lang w:val="zh-TW"/>
        </w:rPr>
      </w:pPr>
    </w:p>
    <w:p w:rsidR="00300EE4" w:rsidRDefault="00300EE4"/>
    <w:p w:rsidR="00F92C9E" w:rsidRDefault="00300EE4">
      <w:r w:rsidRPr="009F021F">
        <w:rPr>
          <w:rFonts w:eastAsia="標楷體"/>
          <w:b/>
          <w:bCs/>
          <w:noProof/>
          <w:kern w:val="0"/>
          <w:sz w:val="32"/>
          <w:szCs w:val="32"/>
        </w:rPr>
        <mc:AlternateContent>
          <mc:Choice Requires="wps">
            <w:drawing>
              <wp:anchor distT="0" distB="0" distL="114300" distR="114300" simplePos="0" relativeHeight="251685888" behindDoc="0" locked="0" layoutInCell="1" allowOverlap="1" wp14:anchorId="7E811D43" wp14:editId="3A4C7C77">
                <wp:simplePos x="0" y="0"/>
                <wp:positionH relativeFrom="column">
                  <wp:posOffset>4505325</wp:posOffset>
                </wp:positionH>
                <wp:positionV relativeFrom="paragraph">
                  <wp:posOffset>-28575</wp:posOffset>
                </wp:positionV>
                <wp:extent cx="800100" cy="1403985"/>
                <wp:effectExtent l="0" t="0" r="19050" b="1397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solidFill>
                            <a:srgbClr val="000000"/>
                          </a:solidFill>
                          <a:miter lim="800000"/>
                          <a:headEnd/>
                          <a:tailEnd/>
                        </a:ln>
                      </wps:spPr>
                      <wps:txbx>
                        <w:txbxContent>
                          <w:p w:rsidR="00300EE4" w:rsidRDefault="00300EE4" w:rsidP="00300EE4">
                            <w:r>
                              <w:rPr>
                                <w:rFonts w:hint="eastAsia"/>
                              </w:rPr>
                              <w:t>附件</w:t>
                            </w:r>
                            <w:r>
                              <w:rPr>
                                <w:rFonts w:hint="eastAsia"/>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4.75pt;margin-top:-2.25pt;width:63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">
                <v:textbox style="mso-fit-shape-to-text:t">
                  <w:txbxContent>
                    <w:p w:rsidR="00300EE4" w:rsidRDefault="00300EE4" w:rsidP="00300EE4">
                      <w:r>
                        <w:rPr>
                          <w:rFonts w:hint="eastAsia"/>
                        </w:rPr>
                        <w:t>附件</w:t>
                      </w:r>
                      <w:r>
                        <w:rPr>
                          <w:rFonts w:hint="eastAsia"/>
                        </w:rPr>
                        <w:t>1-1</w:t>
                      </w:r>
                    </w:p>
                  </w:txbxContent>
                </v:textbox>
              </v:shape>
            </w:pict>
          </mc:Fallback>
        </mc:AlternateContent>
      </w:r>
    </w:p>
    <w:p w:rsidR="00353457" w:rsidRPr="00353457" w:rsidRDefault="00353457" w:rsidP="00353457">
      <w:pPr>
        <w:adjustRightInd w:val="0"/>
        <w:spacing w:line="240" w:lineRule="atLeast"/>
        <w:jc w:val="center"/>
        <w:rPr>
          <w:b/>
          <w:bCs/>
          <w:w w:val="90"/>
          <w:sz w:val="32"/>
          <w:szCs w:val="32"/>
        </w:rPr>
      </w:pPr>
      <w:r w:rsidRPr="00353457">
        <w:rPr>
          <w:rFonts w:eastAsia="標楷體"/>
          <w:b/>
          <w:bCs/>
          <w:w w:val="90"/>
          <w:kern w:val="0"/>
          <w:sz w:val="32"/>
          <w:szCs w:val="32"/>
          <w:lang w:val="zh-TW"/>
        </w:rPr>
        <w:t>中國醫藥大學學生英文能力鑑定實施辦法</w:t>
      </w:r>
      <w:r w:rsidRPr="00353457">
        <w:rPr>
          <w:rFonts w:eastAsia="標楷體"/>
          <w:b/>
          <w:w w:val="90"/>
          <w:sz w:val="32"/>
          <w:szCs w:val="32"/>
        </w:rPr>
        <w:t>修正條文對照表：</w:t>
      </w:r>
    </w:p>
    <w:tbl>
      <w:tblPr>
        <w:tblW w:w="9487" w:type="dxa"/>
        <w:jc w:val="center"/>
        <w:tblInd w:w="2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9"/>
        <w:gridCol w:w="4059"/>
        <w:gridCol w:w="1369"/>
      </w:tblGrid>
      <w:tr w:rsidR="00353457" w:rsidRPr="00353457" w:rsidTr="00DA4A59">
        <w:trPr>
          <w:jc w:val="center"/>
        </w:trPr>
        <w:tc>
          <w:tcPr>
            <w:tcW w:w="4059" w:type="dxa"/>
          </w:tcPr>
          <w:p w:rsidR="00353457" w:rsidRPr="00353457" w:rsidRDefault="00353457" w:rsidP="00353457">
            <w:pPr>
              <w:spacing w:before="120" w:line="240" w:lineRule="atLeast"/>
              <w:jc w:val="center"/>
              <w:rPr>
                <w:rFonts w:eastAsia="標楷體"/>
                <w:b/>
              </w:rPr>
            </w:pPr>
            <w:r w:rsidRPr="00353457">
              <w:rPr>
                <w:rFonts w:eastAsia="標楷體"/>
                <w:b/>
              </w:rPr>
              <w:t>修正</w:t>
            </w:r>
            <w:r w:rsidRPr="00353457">
              <w:rPr>
                <w:rFonts w:eastAsia="標楷體" w:hint="eastAsia"/>
                <w:b/>
              </w:rPr>
              <w:t>後</w:t>
            </w:r>
            <w:r w:rsidRPr="00353457">
              <w:rPr>
                <w:rFonts w:eastAsia="標楷體"/>
                <w:b/>
              </w:rPr>
              <w:t>條文</w:t>
            </w:r>
          </w:p>
        </w:tc>
        <w:tc>
          <w:tcPr>
            <w:tcW w:w="4059" w:type="dxa"/>
          </w:tcPr>
          <w:p w:rsidR="00353457" w:rsidRPr="00353457" w:rsidRDefault="00353457" w:rsidP="00353457">
            <w:pPr>
              <w:spacing w:before="120" w:line="240" w:lineRule="atLeast"/>
              <w:jc w:val="center"/>
              <w:rPr>
                <w:rFonts w:eastAsia="標楷體"/>
                <w:b/>
              </w:rPr>
            </w:pPr>
            <w:r w:rsidRPr="00353457">
              <w:rPr>
                <w:rFonts w:eastAsia="標楷體"/>
                <w:b/>
              </w:rPr>
              <w:t>原條文</w:t>
            </w:r>
          </w:p>
        </w:tc>
        <w:tc>
          <w:tcPr>
            <w:tcW w:w="1369" w:type="dxa"/>
          </w:tcPr>
          <w:p w:rsidR="00353457" w:rsidRPr="00353457" w:rsidRDefault="00353457" w:rsidP="00353457">
            <w:pPr>
              <w:spacing w:before="120" w:line="240" w:lineRule="atLeast"/>
              <w:jc w:val="center"/>
              <w:rPr>
                <w:rFonts w:eastAsia="標楷體"/>
                <w:b/>
              </w:rPr>
            </w:pPr>
            <w:r w:rsidRPr="00353457">
              <w:rPr>
                <w:rFonts w:eastAsia="標楷體"/>
                <w:b/>
              </w:rPr>
              <w:t>說明</w:t>
            </w:r>
          </w:p>
        </w:tc>
      </w:tr>
      <w:tr w:rsidR="00353457" w:rsidRPr="00353457" w:rsidTr="00300EE4">
        <w:trPr>
          <w:trHeight w:val="771"/>
          <w:jc w:val="center"/>
        </w:trPr>
        <w:tc>
          <w:tcPr>
            <w:tcW w:w="4059" w:type="dxa"/>
          </w:tcPr>
          <w:p w:rsidR="00353457" w:rsidRPr="00353457" w:rsidRDefault="00353457" w:rsidP="00353457">
            <w:pPr>
              <w:adjustRightInd w:val="0"/>
              <w:snapToGrid w:val="0"/>
              <w:spacing w:line="360" w:lineRule="exact"/>
              <w:ind w:left="874" w:hangingChars="364" w:hanging="874"/>
              <w:rPr>
                <w:rFonts w:eastAsia="標楷體"/>
                <w:dstrike/>
                <w:color w:val="FF0000"/>
              </w:rPr>
            </w:pPr>
            <w:r w:rsidRPr="00353457">
              <w:rPr>
                <w:rFonts w:eastAsia="標楷體"/>
                <w:dstrike/>
                <w:color w:val="FF0000"/>
              </w:rPr>
              <w:t>第八條</w:t>
            </w:r>
            <w:r w:rsidRPr="00353457">
              <w:rPr>
                <w:rFonts w:eastAsia="標楷體"/>
                <w:dstrike/>
                <w:color w:val="FF0000"/>
              </w:rPr>
              <w:t xml:space="preserve"> </w:t>
            </w:r>
            <w:r w:rsidRPr="00353457">
              <w:rPr>
                <w:rFonts w:eastAsia="標楷體"/>
                <w:dstrike/>
                <w:color w:val="FF0000"/>
              </w:rPr>
              <w:t>學生通過校外機構英文檢定補助規定如下：</w:t>
            </w:r>
          </w:p>
          <w:p w:rsidR="00353457" w:rsidRPr="00353457" w:rsidRDefault="00353457" w:rsidP="00353457">
            <w:pPr>
              <w:adjustRightInd w:val="0"/>
              <w:snapToGrid w:val="0"/>
              <w:spacing w:line="360" w:lineRule="exact"/>
              <w:ind w:leftChars="361" w:left="1377" w:hangingChars="213" w:hanging="511"/>
              <w:rPr>
                <w:rFonts w:eastAsia="標楷體"/>
                <w:dstrike/>
                <w:color w:val="FF0000"/>
              </w:rPr>
            </w:pPr>
            <w:r w:rsidRPr="00353457">
              <w:rPr>
                <w:rFonts w:eastAsia="標楷體"/>
                <w:dstrike/>
                <w:color w:val="FF0000"/>
              </w:rPr>
              <w:t>一、申請資格：本校學生於在學</w:t>
            </w:r>
            <w:proofErr w:type="gramStart"/>
            <w:r w:rsidRPr="00353457">
              <w:rPr>
                <w:rFonts w:eastAsia="標楷體"/>
                <w:dstrike/>
                <w:color w:val="FF0000"/>
              </w:rPr>
              <w:t>期間，</w:t>
            </w:r>
            <w:proofErr w:type="gramEnd"/>
            <w:r w:rsidRPr="00353457">
              <w:rPr>
                <w:rFonts w:eastAsia="標楷體"/>
                <w:dstrike/>
                <w:color w:val="FF0000"/>
              </w:rPr>
              <w:t>報名托福英檢（</w:t>
            </w:r>
            <w:r w:rsidRPr="00353457">
              <w:rPr>
                <w:rFonts w:eastAsia="標楷體"/>
                <w:dstrike/>
                <w:color w:val="FF0000"/>
              </w:rPr>
              <w:t>TOEFL</w:t>
            </w:r>
            <w:r w:rsidRPr="00353457">
              <w:rPr>
                <w:rFonts w:eastAsia="標楷體"/>
                <w:dstrike/>
                <w:color w:val="FF0000"/>
              </w:rPr>
              <w:t>）、</w:t>
            </w:r>
            <w:proofErr w:type="gramStart"/>
            <w:r w:rsidRPr="00353457">
              <w:rPr>
                <w:rFonts w:eastAsia="標楷體"/>
                <w:dstrike/>
                <w:color w:val="FF0000"/>
              </w:rPr>
              <w:t>多益測驗</w:t>
            </w:r>
            <w:proofErr w:type="gramEnd"/>
            <w:r w:rsidRPr="00353457">
              <w:rPr>
                <w:rFonts w:eastAsia="標楷體"/>
                <w:dstrike/>
                <w:color w:val="FF0000"/>
              </w:rPr>
              <w:t>（</w:t>
            </w:r>
            <w:r w:rsidRPr="00353457">
              <w:rPr>
                <w:rFonts w:eastAsia="標楷體"/>
                <w:dstrike/>
                <w:color w:val="FF0000"/>
              </w:rPr>
              <w:t>TOEIC</w:t>
            </w:r>
            <w:r w:rsidRPr="00353457">
              <w:rPr>
                <w:rFonts w:eastAsia="標楷體"/>
                <w:dstrike/>
                <w:color w:val="FF0000"/>
              </w:rPr>
              <w:t>）、</w:t>
            </w:r>
            <w:proofErr w:type="gramStart"/>
            <w:r w:rsidRPr="00353457">
              <w:rPr>
                <w:rFonts w:eastAsia="標楷體"/>
                <w:dstrike/>
                <w:color w:val="FF0000"/>
              </w:rPr>
              <w:t>雅思英檢</w:t>
            </w:r>
            <w:proofErr w:type="gramEnd"/>
            <w:r w:rsidRPr="00353457">
              <w:rPr>
                <w:rFonts w:eastAsia="標楷體"/>
                <w:dstrike/>
                <w:color w:val="FF0000"/>
              </w:rPr>
              <w:t>（</w:t>
            </w:r>
            <w:r w:rsidRPr="00353457">
              <w:rPr>
                <w:rFonts w:eastAsia="標楷體"/>
                <w:dstrike/>
                <w:color w:val="FF0000"/>
              </w:rPr>
              <w:t>IELTS</w:t>
            </w:r>
            <w:r w:rsidRPr="00353457">
              <w:rPr>
                <w:rFonts w:eastAsia="標楷體"/>
                <w:dstrike/>
                <w:color w:val="FF0000"/>
              </w:rPr>
              <w:t>）、劍橋英檢（</w:t>
            </w:r>
            <w:r w:rsidRPr="00353457">
              <w:rPr>
                <w:rFonts w:eastAsia="標楷體"/>
                <w:dstrike/>
                <w:color w:val="FF0000"/>
              </w:rPr>
              <w:t>Cambridge Main Suite</w:t>
            </w:r>
            <w:r w:rsidRPr="00353457">
              <w:rPr>
                <w:rFonts w:eastAsia="標楷體"/>
                <w:dstrike/>
                <w:color w:val="FF0000"/>
              </w:rPr>
              <w:t>）、全民英檢</w:t>
            </w:r>
            <w:r w:rsidRPr="00353457">
              <w:rPr>
                <w:rFonts w:eastAsia="標楷體"/>
                <w:dstrike/>
                <w:color w:val="FF0000"/>
              </w:rPr>
              <w:t>(GEPT)</w:t>
            </w:r>
            <w:r w:rsidRPr="00353457">
              <w:rPr>
                <w:rFonts w:eastAsia="標楷體"/>
                <w:dstrike/>
                <w:color w:val="FF0000"/>
              </w:rPr>
              <w:t>及其他經本校簽准之英文檢測機構。</w:t>
            </w:r>
          </w:p>
          <w:p w:rsidR="00353457" w:rsidRPr="00353457" w:rsidRDefault="00353457" w:rsidP="00353457">
            <w:pPr>
              <w:spacing w:line="360" w:lineRule="exact"/>
              <w:ind w:leftChars="355" w:left="852"/>
              <w:jc w:val="both"/>
              <w:rPr>
                <w:rFonts w:eastAsia="標楷體"/>
                <w:dstrike/>
                <w:color w:val="FF0000"/>
              </w:rPr>
            </w:pPr>
            <w:r w:rsidRPr="00353457">
              <w:rPr>
                <w:rFonts w:eastAsia="標楷體"/>
                <w:dstrike/>
                <w:color w:val="FF0000"/>
              </w:rPr>
              <w:t>二、補助金額：</w:t>
            </w:r>
          </w:p>
          <w:p w:rsidR="00353457" w:rsidRPr="00353457" w:rsidRDefault="00353457" w:rsidP="00353457">
            <w:pPr>
              <w:snapToGrid w:val="0"/>
              <w:ind w:leftChars="394" w:left="1587" w:rightChars="-20" w:right="-48" w:hangingChars="267" w:hanging="641"/>
              <w:rPr>
                <w:rFonts w:eastAsia="標楷體"/>
                <w:dstrike/>
                <w:color w:val="FF0000"/>
              </w:rPr>
            </w:pPr>
            <w:r w:rsidRPr="00353457">
              <w:rPr>
                <w:rFonts w:eastAsia="標楷體"/>
                <w:dstrike/>
                <w:color w:val="FF0000"/>
              </w:rPr>
              <w:t>（一）、已報名參加英文能力檢測者，補助報名費</w:t>
            </w:r>
            <w:r w:rsidRPr="00353457">
              <w:rPr>
                <w:rFonts w:eastAsia="標楷體"/>
                <w:dstrike/>
                <w:color w:val="FF0000"/>
              </w:rPr>
              <w:t>1/2</w:t>
            </w:r>
            <w:r w:rsidRPr="00353457">
              <w:rPr>
                <w:rFonts w:eastAsia="標楷體"/>
                <w:dstrike/>
                <w:color w:val="FF0000"/>
              </w:rPr>
              <w:t>。</w:t>
            </w:r>
          </w:p>
          <w:p w:rsidR="00353457" w:rsidRPr="00353457" w:rsidRDefault="00353457" w:rsidP="00353457">
            <w:pPr>
              <w:spacing w:line="360" w:lineRule="exact"/>
              <w:ind w:leftChars="400" w:left="1440" w:hangingChars="200" w:hanging="480"/>
              <w:rPr>
                <w:rFonts w:eastAsia="標楷體"/>
                <w:dstrike/>
                <w:color w:val="FF0000"/>
              </w:rPr>
            </w:pPr>
            <w:r w:rsidRPr="00353457">
              <w:rPr>
                <w:rFonts w:eastAsia="標楷體"/>
                <w:dstrike/>
                <w:color w:val="FF0000"/>
              </w:rPr>
              <w:t>（二）、英文能力檢測達所屬學系檢定標準者，補助全額報名費。</w:t>
            </w:r>
          </w:p>
          <w:p w:rsidR="00353457" w:rsidRPr="00353457" w:rsidRDefault="00353457" w:rsidP="00353457">
            <w:pPr>
              <w:spacing w:line="360" w:lineRule="exact"/>
              <w:ind w:leftChars="391" w:left="1778" w:hangingChars="350" w:hanging="840"/>
              <w:rPr>
                <w:rFonts w:eastAsia="標楷體"/>
                <w:dstrike/>
                <w:color w:val="FF0000"/>
              </w:rPr>
            </w:pPr>
            <w:r w:rsidRPr="00353457">
              <w:rPr>
                <w:rFonts w:eastAsia="標楷體"/>
                <w:dstrike/>
                <w:color w:val="FF0000"/>
              </w:rPr>
              <w:t>（三）、於不同學年度報名參加第二次</w:t>
            </w:r>
            <w:r w:rsidRPr="00353457">
              <w:rPr>
                <w:rFonts w:eastAsia="標楷體" w:hint="eastAsia"/>
                <w:dstrike/>
                <w:color w:val="FF0000"/>
              </w:rPr>
              <w:t>以上</w:t>
            </w:r>
            <w:r w:rsidRPr="00353457">
              <w:rPr>
                <w:rFonts w:eastAsia="標楷體"/>
                <w:dstrike/>
                <w:color w:val="FF0000"/>
              </w:rPr>
              <w:t>英文能力檢測</w:t>
            </w:r>
            <w:r w:rsidRPr="00353457">
              <w:rPr>
                <w:rFonts w:eastAsia="標楷體" w:hint="eastAsia"/>
                <w:dstrike/>
                <w:color w:val="FF0000"/>
              </w:rPr>
              <w:t>，</w:t>
            </w:r>
            <w:r w:rsidRPr="00353457">
              <w:rPr>
                <w:rFonts w:eastAsia="標楷體"/>
                <w:dstrike/>
                <w:color w:val="FF0000"/>
              </w:rPr>
              <w:t>且成績</w:t>
            </w:r>
            <w:r w:rsidRPr="00353457">
              <w:rPr>
                <w:rFonts w:eastAsia="標楷體"/>
                <w:dstrike/>
                <w:color w:val="FF0000"/>
                <w:kern w:val="0"/>
              </w:rPr>
              <w:t>達所屬學系檢定標準者</w:t>
            </w:r>
            <w:r w:rsidRPr="00353457">
              <w:rPr>
                <w:rFonts w:eastAsia="標楷體"/>
                <w:dstrike/>
                <w:color w:val="FF0000"/>
              </w:rPr>
              <w:t>，再補助報名費</w:t>
            </w:r>
            <w:r w:rsidRPr="00353457">
              <w:rPr>
                <w:rFonts w:eastAsia="標楷體"/>
                <w:dstrike/>
                <w:color w:val="FF0000"/>
              </w:rPr>
              <w:t>1/2</w:t>
            </w:r>
            <w:r w:rsidRPr="00353457">
              <w:rPr>
                <w:rFonts w:eastAsia="標楷體"/>
                <w:dstrike/>
                <w:color w:val="FF0000"/>
              </w:rPr>
              <w:t>。</w:t>
            </w:r>
          </w:p>
          <w:p w:rsidR="00353457" w:rsidRPr="00353457" w:rsidRDefault="00353457" w:rsidP="00353457">
            <w:pPr>
              <w:spacing w:before="60" w:line="240" w:lineRule="atLeast"/>
              <w:ind w:leftChars="94" w:left="716" w:hangingChars="204" w:hanging="490"/>
              <w:rPr>
                <w:rFonts w:eastAsia="標楷體"/>
                <w:color w:val="FF0000"/>
                <w:kern w:val="0"/>
              </w:rPr>
            </w:pPr>
            <w:r w:rsidRPr="00353457">
              <w:rPr>
                <w:rFonts w:eastAsia="標楷體"/>
                <w:dstrike/>
                <w:color w:val="FF0000"/>
                <w:kern w:val="0"/>
              </w:rPr>
              <w:t>三、申請手續：取得成績單後三</w:t>
            </w:r>
            <w:proofErr w:type="gramStart"/>
            <w:r w:rsidRPr="00353457">
              <w:rPr>
                <w:rFonts w:eastAsia="標楷體"/>
                <w:dstrike/>
                <w:color w:val="FF0000"/>
                <w:kern w:val="0"/>
              </w:rPr>
              <w:t>個</w:t>
            </w:r>
            <w:proofErr w:type="gramEnd"/>
            <w:r w:rsidRPr="00353457">
              <w:rPr>
                <w:rFonts w:eastAsia="標楷體"/>
                <w:dstrike/>
                <w:color w:val="FF0000"/>
                <w:kern w:val="0"/>
              </w:rPr>
              <w:t>月內，填寫申請表，並檢附學生證及英文檢定測驗成績單正本、影印本各一份、報名費收據正本，於每學期開學後向教務處提出申請</w:t>
            </w:r>
            <w:r w:rsidRPr="00353457">
              <w:rPr>
                <w:rFonts w:eastAsia="標楷體" w:hint="eastAsia"/>
                <w:dstrike/>
                <w:color w:val="FF0000"/>
                <w:kern w:val="0"/>
              </w:rPr>
              <w:t>。</w:t>
            </w:r>
            <w:r w:rsidRPr="00353457">
              <w:rPr>
                <w:rFonts w:eastAsia="標楷體"/>
                <w:dstrike/>
                <w:color w:val="FF0000"/>
                <w:kern w:val="0"/>
              </w:rPr>
              <w:t>但每人</w:t>
            </w:r>
            <w:r w:rsidRPr="00353457">
              <w:rPr>
                <w:rFonts w:eastAsia="標楷體" w:hint="eastAsia"/>
                <w:dstrike/>
                <w:color w:val="FF0000"/>
                <w:kern w:val="0"/>
              </w:rPr>
              <w:t>每學年度</w:t>
            </w:r>
            <w:r w:rsidRPr="00353457">
              <w:rPr>
                <w:rFonts w:eastAsia="標楷體"/>
                <w:dstrike/>
                <w:color w:val="FF0000"/>
                <w:kern w:val="0"/>
              </w:rPr>
              <w:t>申請以一次為限。</w:t>
            </w:r>
          </w:p>
          <w:p w:rsidR="00353457" w:rsidRPr="00353457" w:rsidRDefault="00353457" w:rsidP="00353457">
            <w:pPr>
              <w:numPr>
                <w:ilvl w:val="12"/>
                <w:numId w:val="0"/>
              </w:numPr>
              <w:adjustRightInd w:val="0"/>
              <w:spacing w:line="240" w:lineRule="atLeast"/>
              <w:ind w:left="882" w:hanging="882"/>
              <w:jc w:val="both"/>
              <w:rPr>
                <w:rFonts w:eastAsia="標楷體"/>
                <w:color w:val="FF0000"/>
                <w:kern w:val="0"/>
              </w:rPr>
            </w:pPr>
            <w:r w:rsidRPr="00353457">
              <w:rPr>
                <w:rFonts w:eastAsia="標楷體"/>
              </w:rPr>
              <w:lastRenderedPageBreak/>
              <w:t>第</w:t>
            </w:r>
            <w:r w:rsidRPr="00353457">
              <w:rPr>
                <w:rFonts w:eastAsia="標楷體" w:hint="eastAsia"/>
                <w:color w:val="FF0000"/>
                <w:u w:val="single"/>
              </w:rPr>
              <w:t>八</w:t>
            </w:r>
            <w:r w:rsidRPr="00353457">
              <w:rPr>
                <w:rFonts w:eastAsia="標楷體"/>
              </w:rPr>
              <w:t>條</w:t>
            </w:r>
            <w:r w:rsidRPr="00353457">
              <w:rPr>
                <w:rFonts w:eastAsia="標楷體"/>
              </w:rPr>
              <w:t xml:space="preserve"> </w:t>
            </w:r>
            <w:r w:rsidRPr="00353457">
              <w:rPr>
                <w:rFonts w:eastAsia="標楷體"/>
              </w:rPr>
              <w:t>本辦法經教務會議、校務會議通過，陳請校長發布實施。</w:t>
            </w:r>
          </w:p>
        </w:tc>
        <w:tc>
          <w:tcPr>
            <w:tcW w:w="4059" w:type="dxa"/>
          </w:tcPr>
          <w:p w:rsidR="00353457" w:rsidRPr="00353457" w:rsidRDefault="00353457" w:rsidP="00353457">
            <w:pPr>
              <w:adjustRightInd w:val="0"/>
              <w:snapToGrid w:val="0"/>
              <w:spacing w:line="360" w:lineRule="exact"/>
              <w:ind w:left="874" w:hangingChars="364" w:hanging="874"/>
              <w:rPr>
                <w:rFonts w:eastAsia="標楷體"/>
              </w:rPr>
            </w:pPr>
            <w:r w:rsidRPr="00353457">
              <w:rPr>
                <w:rFonts w:eastAsia="標楷體"/>
              </w:rPr>
              <w:lastRenderedPageBreak/>
              <w:t>第八條</w:t>
            </w:r>
            <w:r w:rsidRPr="00353457">
              <w:rPr>
                <w:rFonts w:eastAsia="標楷體"/>
              </w:rPr>
              <w:t xml:space="preserve"> </w:t>
            </w:r>
            <w:r w:rsidRPr="00353457">
              <w:rPr>
                <w:rFonts w:eastAsia="標楷體"/>
              </w:rPr>
              <w:t>學生通過校外機構英文檢定補助規定如下：</w:t>
            </w:r>
          </w:p>
          <w:p w:rsidR="00353457" w:rsidRPr="00353457" w:rsidRDefault="00353457" w:rsidP="00353457">
            <w:pPr>
              <w:adjustRightInd w:val="0"/>
              <w:snapToGrid w:val="0"/>
              <w:spacing w:line="360" w:lineRule="exact"/>
              <w:ind w:leftChars="361" w:left="1377" w:hangingChars="213" w:hanging="511"/>
              <w:rPr>
                <w:rFonts w:eastAsia="標楷體"/>
              </w:rPr>
            </w:pPr>
            <w:r w:rsidRPr="00353457">
              <w:rPr>
                <w:rFonts w:eastAsia="標楷體"/>
              </w:rPr>
              <w:t>一、申請資格：本校學生於在學</w:t>
            </w:r>
            <w:proofErr w:type="gramStart"/>
            <w:r w:rsidRPr="00353457">
              <w:rPr>
                <w:rFonts w:eastAsia="標楷體"/>
              </w:rPr>
              <w:t>期間，</w:t>
            </w:r>
            <w:proofErr w:type="gramEnd"/>
            <w:r w:rsidRPr="00353457">
              <w:rPr>
                <w:rFonts w:eastAsia="標楷體"/>
              </w:rPr>
              <w:t>報名托福英檢（</w:t>
            </w:r>
            <w:r w:rsidRPr="00353457">
              <w:rPr>
                <w:rFonts w:eastAsia="標楷體"/>
              </w:rPr>
              <w:t>TOEFL</w:t>
            </w:r>
            <w:r w:rsidRPr="00353457">
              <w:rPr>
                <w:rFonts w:eastAsia="標楷體"/>
              </w:rPr>
              <w:t>）、</w:t>
            </w:r>
            <w:proofErr w:type="gramStart"/>
            <w:r w:rsidRPr="00353457">
              <w:rPr>
                <w:rFonts w:eastAsia="標楷體"/>
              </w:rPr>
              <w:t>多益測驗</w:t>
            </w:r>
            <w:proofErr w:type="gramEnd"/>
            <w:r w:rsidRPr="00353457">
              <w:rPr>
                <w:rFonts w:eastAsia="標楷體"/>
              </w:rPr>
              <w:t>（</w:t>
            </w:r>
            <w:r w:rsidRPr="00353457">
              <w:rPr>
                <w:rFonts w:eastAsia="標楷體"/>
              </w:rPr>
              <w:t>TOEIC</w:t>
            </w:r>
            <w:r w:rsidRPr="00353457">
              <w:rPr>
                <w:rFonts w:eastAsia="標楷體"/>
              </w:rPr>
              <w:t>）、</w:t>
            </w:r>
            <w:proofErr w:type="gramStart"/>
            <w:r w:rsidRPr="00353457">
              <w:rPr>
                <w:rFonts w:eastAsia="標楷體"/>
              </w:rPr>
              <w:t>雅思英檢</w:t>
            </w:r>
            <w:proofErr w:type="gramEnd"/>
            <w:r w:rsidRPr="00353457">
              <w:rPr>
                <w:rFonts w:eastAsia="標楷體"/>
              </w:rPr>
              <w:t>（</w:t>
            </w:r>
            <w:r w:rsidRPr="00353457">
              <w:rPr>
                <w:rFonts w:eastAsia="標楷體"/>
              </w:rPr>
              <w:t>IELTS</w:t>
            </w:r>
            <w:r w:rsidRPr="00353457">
              <w:rPr>
                <w:rFonts w:eastAsia="標楷體"/>
              </w:rPr>
              <w:t>）、劍橋英</w:t>
            </w:r>
            <w:bookmarkStart w:id="0" w:name="_GoBack"/>
            <w:bookmarkEnd w:id="0"/>
            <w:r w:rsidRPr="00353457">
              <w:rPr>
                <w:rFonts w:eastAsia="標楷體"/>
              </w:rPr>
              <w:t>檢（</w:t>
            </w:r>
            <w:r w:rsidRPr="00353457">
              <w:rPr>
                <w:rFonts w:eastAsia="標楷體"/>
              </w:rPr>
              <w:t>Cambridge Main Suite</w:t>
            </w:r>
            <w:r w:rsidRPr="00353457">
              <w:rPr>
                <w:rFonts w:eastAsia="標楷體"/>
              </w:rPr>
              <w:t>）、全民英檢</w:t>
            </w:r>
            <w:r w:rsidRPr="00353457">
              <w:rPr>
                <w:rFonts w:eastAsia="標楷體"/>
              </w:rPr>
              <w:t>(GEPT)</w:t>
            </w:r>
            <w:r w:rsidRPr="00353457">
              <w:rPr>
                <w:rFonts w:eastAsia="標楷體"/>
              </w:rPr>
              <w:t>及其他經本校簽准之英文檢測機構。</w:t>
            </w:r>
          </w:p>
          <w:p w:rsidR="00353457" w:rsidRPr="00353457" w:rsidRDefault="00353457" w:rsidP="00353457">
            <w:pPr>
              <w:spacing w:line="360" w:lineRule="exact"/>
              <w:ind w:leftChars="355" w:left="852"/>
              <w:jc w:val="both"/>
              <w:rPr>
                <w:rFonts w:eastAsia="標楷體"/>
              </w:rPr>
            </w:pPr>
            <w:r w:rsidRPr="00353457">
              <w:rPr>
                <w:rFonts w:eastAsia="標楷體"/>
              </w:rPr>
              <w:t>二、補助金額：</w:t>
            </w:r>
          </w:p>
          <w:p w:rsidR="00353457" w:rsidRPr="00353457" w:rsidRDefault="00353457" w:rsidP="00353457">
            <w:pPr>
              <w:snapToGrid w:val="0"/>
              <w:ind w:leftChars="394" w:left="1587" w:rightChars="-20" w:right="-48" w:hangingChars="267" w:hanging="641"/>
              <w:rPr>
                <w:rFonts w:eastAsia="標楷體"/>
              </w:rPr>
            </w:pPr>
            <w:r w:rsidRPr="00353457">
              <w:rPr>
                <w:rFonts w:eastAsia="標楷體"/>
              </w:rPr>
              <w:t>（一）、已報名參加英文能力檢測者，補助報名費</w:t>
            </w:r>
            <w:r w:rsidRPr="00353457">
              <w:rPr>
                <w:rFonts w:eastAsia="標楷體"/>
              </w:rPr>
              <w:t>1/2</w:t>
            </w:r>
            <w:r w:rsidRPr="00353457">
              <w:rPr>
                <w:rFonts w:eastAsia="標楷體"/>
              </w:rPr>
              <w:t>。</w:t>
            </w:r>
          </w:p>
          <w:p w:rsidR="00353457" w:rsidRPr="00353457" w:rsidRDefault="00353457" w:rsidP="00353457">
            <w:pPr>
              <w:spacing w:line="360" w:lineRule="exact"/>
              <w:ind w:leftChars="400" w:left="1440" w:hangingChars="200" w:hanging="480"/>
              <w:rPr>
                <w:rFonts w:eastAsia="標楷體"/>
              </w:rPr>
            </w:pPr>
            <w:r w:rsidRPr="00353457">
              <w:rPr>
                <w:rFonts w:eastAsia="標楷體"/>
              </w:rPr>
              <w:t>（二）、英文能力檢測達所屬學系檢定標準者，補助全額報名費。</w:t>
            </w:r>
          </w:p>
          <w:p w:rsidR="00353457" w:rsidRPr="00353457" w:rsidRDefault="00353457" w:rsidP="00353457">
            <w:pPr>
              <w:spacing w:line="360" w:lineRule="exact"/>
              <w:ind w:leftChars="391" w:left="1778" w:hangingChars="350" w:hanging="840"/>
              <w:rPr>
                <w:rFonts w:eastAsia="標楷體"/>
              </w:rPr>
            </w:pPr>
            <w:r w:rsidRPr="00353457">
              <w:rPr>
                <w:rFonts w:eastAsia="標楷體"/>
              </w:rPr>
              <w:t>（三）、於不同學年度報名參加第二次</w:t>
            </w:r>
            <w:r w:rsidRPr="00353457">
              <w:rPr>
                <w:rFonts w:eastAsia="標楷體" w:hint="eastAsia"/>
              </w:rPr>
              <w:t>以上</w:t>
            </w:r>
            <w:r w:rsidRPr="00353457">
              <w:rPr>
                <w:rFonts w:eastAsia="標楷體"/>
              </w:rPr>
              <w:t>英文能力檢測</w:t>
            </w:r>
            <w:r w:rsidRPr="00353457">
              <w:rPr>
                <w:rFonts w:eastAsia="標楷體" w:hint="eastAsia"/>
              </w:rPr>
              <w:t>，</w:t>
            </w:r>
            <w:r w:rsidRPr="00353457">
              <w:rPr>
                <w:rFonts w:eastAsia="標楷體"/>
              </w:rPr>
              <w:t>且成績</w:t>
            </w:r>
            <w:r w:rsidRPr="00353457">
              <w:rPr>
                <w:rFonts w:eastAsia="標楷體"/>
                <w:kern w:val="0"/>
              </w:rPr>
              <w:t>達所屬學系檢定標準者</w:t>
            </w:r>
            <w:r w:rsidRPr="00353457">
              <w:rPr>
                <w:rFonts w:eastAsia="標楷體"/>
              </w:rPr>
              <w:t>，再補助報名費</w:t>
            </w:r>
            <w:r w:rsidRPr="00353457">
              <w:rPr>
                <w:rFonts w:eastAsia="標楷體"/>
              </w:rPr>
              <w:t>1/2</w:t>
            </w:r>
            <w:r w:rsidRPr="00353457">
              <w:rPr>
                <w:rFonts w:eastAsia="標楷體"/>
              </w:rPr>
              <w:t>。</w:t>
            </w:r>
          </w:p>
          <w:p w:rsidR="00353457" w:rsidRPr="00353457" w:rsidRDefault="00353457" w:rsidP="00353457">
            <w:pPr>
              <w:spacing w:before="60" w:line="240" w:lineRule="atLeast"/>
              <w:ind w:leftChars="94" w:left="716" w:hangingChars="204" w:hanging="490"/>
              <w:rPr>
                <w:rFonts w:eastAsia="標楷體"/>
                <w:kern w:val="0"/>
              </w:rPr>
            </w:pPr>
            <w:r w:rsidRPr="00353457">
              <w:rPr>
                <w:rFonts w:eastAsia="標楷體"/>
                <w:kern w:val="0"/>
              </w:rPr>
              <w:t>三、申請手續：取得成績單後三</w:t>
            </w:r>
            <w:proofErr w:type="gramStart"/>
            <w:r w:rsidRPr="00353457">
              <w:rPr>
                <w:rFonts w:eastAsia="標楷體"/>
                <w:kern w:val="0"/>
              </w:rPr>
              <w:t>個</w:t>
            </w:r>
            <w:proofErr w:type="gramEnd"/>
            <w:r w:rsidRPr="00353457">
              <w:rPr>
                <w:rFonts w:eastAsia="標楷體"/>
                <w:kern w:val="0"/>
              </w:rPr>
              <w:t>月內，填寫申請表，並檢附學生證及英文檢定測驗成績單正本、影印本各一份、報名費收據正本，於每學期開學後向教務處提出申請</w:t>
            </w:r>
            <w:r w:rsidRPr="00353457">
              <w:rPr>
                <w:rFonts w:eastAsia="標楷體" w:hint="eastAsia"/>
                <w:kern w:val="0"/>
              </w:rPr>
              <w:t>。</w:t>
            </w:r>
            <w:r w:rsidRPr="00353457">
              <w:rPr>
                <w:rFonts w:eastAsia="標楷體"/>
                <w:kern w:val="0"/>
              </w:rPr>
              <w:t>但每人</w:t>
            </w:r>
            <w:r w:rsidRPr="00353457">
              <w:rPr>
                <w:rFonts w:eastAsia="標楷體" w:hint="eastAsia"/>
                <w:kern w:val="0"/>
              </w:rPr>
              <w:t>每學年度</w:t>
            </w:r>
            <w:r w:rsidRPr="00353457">
              <w:rPr>
                <w:rFonts w:eastAsia="標楷體"/>
                <w:kern w:val="0"/>
              </w:rPr>
              <w:t>申請以一次為限。</w:t>
            </w:r>
          </w:p>
          <w:p w:rsidR="00353457" w:rsidRPr="00353457" w:rsidRDefault="00353457" w:rsidP="00353457">
            <w:pPr>
              <w:spacing w:before="60" w:line="240" w:lineRule="atLeast"/>
              <w:ind w:left="857" w:hangingChars="357" w:hanging="857"/>
              <w:rPr>
                <w:rFonts w:eastAsia="標楷體"/>
              </w:rPr>
            </w:pPr>
            <w:r w:rsidRPr="00353457">
              <w:rPr>
                <w:rFonts w:eastAsia="標楷體"/>
              </w:rPr>
              <w:lastRenderedPageBreak/>
              <w:t>第九條</w:t>
            </w:r>
            <w:r w:rsidRPr="00353457">
              <w:rPr>
                <w:rFonts w:eastAsia="標楷體"/>
              </w:rPr>
              <w:t xml:space="preserve"> </w:t>
            </w:r>
            <w:r w:rsidRPr="00353457">
              <w:rPr>
                <w:rFonts w:eastAsia="標楷體"/>
              </w:rPr>
              <w:t>本辦法經教務會議、校務會議通過，陳請校長發布實施。</w:t>
            </w:r>
          </w:p>
        </w:tc>
        <w:tc>
          <w:tcPr>
            <w:tcW w:w="1369" w:type="dxa"/>
          </w:tcPr>
          <w:p w:rsidR="00353457" w:rsidRPr="00353457" w:rsidRDefault="00353457" w:rsidP="00353457">
            <w:pPr>
              <w:spacing w:line="240" w:lineRule="atLeast"/>
              <w:rPr>
                <w:rFonts w:eastAsia="標楷體"/>
              </w:rPr>
            </w:pPr>
            <w:r w:rsidRPr="00353457">
              <w:rPr>
                <w:rFonts w:eastAsia="標楷體" w:hint="eastAsia"/>
              </w:rPr>
              <w:lastRenderedPageBreak/>
              <w:t>刪除條文</w:t>
            </w:r>
            <w:r w:rsidRPr="00353457">
              <w:rPr>
                <w:rFonts w:eastAsia="標楷體"/>
              </w:rPr>
              <w:t>。</w:t>
            </w:r>
          </w:p>
          <w:p w:rsidR="00353457" w:rsidRPr="00353457" w:rsidRDefault="00353457" w:rsidP="00353457">
            <w:pPr>
              <w:spacing w:line="240" w:lineRule="atLeast"/>
              <w:rPr>
                <w:rFonts w:eastAsia="標楷體"/>
              </w:rPr>
            </w:pPr>
          </w:p>
          <w:p w:rsidR="00353457" w:rsidRPr="00353457" w:rsidRDefault="00353457" w:rsidP="00353457">
            <w:pPr>
              <w:spacing w:line="240" w:lineRule="atLeast"/>
              <w:ind w:left="199" w:hangingChars="83" w:hanging="199"/>
              <w:rPr>
                <w:rFonts w:eastAsia="標楷體"/>
              </w:rPr>
            </w:pPr>
          </w:p>
        </w:tc>
      </w:tr>
    </w:tbl>
    <w:p w:rsidR="003B1786" w:rsidRDefault="003B1786" w:rsidP="00F44DD3">
      <w:pPr>
        <w:ind w:right="1920"/>
        <w:rPr>
          <w:rFonts w:eastAsia="標楷體"/>
          <w:bdr w:val="single" w:sz="4" w:space="0" w:color="auto"/>
        </w:rPr>
      </w:pPr>
    </w:p>
    <w:p w:rsidR="00300EE4" w:rsidRDefault="00300EE4" w:rsidP="00F44DD3">
      <w:pPr>
        <w:ind w:right="1920"/>
        <w:rPr>
          <w:rFonts w:eastAsia="標楷體"/>
          <w:bdr w:val="single" w:sz="4" w:space="0" w:color="auto"/>
        </w:rPr>
      </w:pPr>
    </w:p>
    <w:p w:rsidR="00300EE4" w:rsidRDefault="00300EE4" w:rsidP="00F44DD3">
      <w:pPr>
        <w:ind w:right="1920"/>
        <w:rPr>
          <w:rFonts w:eastAsia="標楷體"/>
          <w:bdr w:val="single" w:sz="4" w:space="0" w:color="auto"/>
        </w:rPr>
      </w:pPr>
    </w:p>
    <w:p w:rsidR="00353457" w:rsidRPr="00353457" w:rsidRDefault="0015629C" w:rsidP="00F44DD3">
      <w:pPr>
        <w:ind w:right="1920"/>
        <w:rPr>
          <w:rFonts w:eastAsia="標楷體"/>
          <w:bdr w:val="single" w:sz="4" w:space="0" w:color="auto"/>
        </w:rPr>
      </w:pPr>
      <w:r w:rsidRPr="009F021F">
        <w:rPr>
          <w:rFonts w:eastAsia="標楷體"/>
          <w:b/>
          <w:bCs/>
          <w:noProof/>
          <w:kern w:val="0"/>
          <w:sz w:val="32"/>
          <w:szCs w:val="32"/>
        </w:rPr>
        <mc:AlternateContent>
          <mc:Choice Requires="wps">
            <w:drawing>
              <wp:anchor distT="0" distB="0" distL="114300" distR="114300" simplePos="0" relativeHeight="251683840" behindDoc="0" locked="0" layoutInCell="1" allowOverlap="1" wp14:anchorId="37D57F77" wp14:editId="1487CDCD">
                <wp:simplePos x="0" y="0"/>
                <wp:positionH relativeFrom="column">
                  <wp:posOffset>4352925</wp:posOffset>
                </wp:positionH>
                <wp:positionV relativeFrom="paragraph">
                  <wp:posOffset>-180975</wp:posOffset>
                </wp:positionV>
                <wp:extent cx="800100" cy="1403985"/>
                <wp:effectExtent l="0" t="0" r="19050" b="1397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solidFill>
                            <a:srgbClr val="000000"/>
                          </a:solidFill>
                          <a:miter lim="800000"/>
                          <a:headEnd/>
                          <a:tailEnd/>
                        </a:ln>
                      </wps:spPr>
                      <wps:txbx>
                        <w:txbxContent>
                          <w:p w:rsidR="009F021F" w:rsidRDefault="009F021F">
                            <w:r>
                              <w:rPr>
                                <w:rFonts w:hint="eastAsia"/>
                              </w:rPr>
                              <w:t>附件</w:t>
                            </w:r>
                            <w:r>
                              <w:rPr>
                                <w:rFonts w:hint="eastAsia"/>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42.75pt;margin-top:-14.25pt;width:63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">
                <v:textbox style="mso-fit-shape-to-text:t">
                  <w:txbxContent>
                    <w:p w:rsidR="009F021F" w:rsidRDefault="009F021F">
                      <w:r>
                        <w:rPr>
                          <w:rFonts w:hint="eastAsia"/>
                        </w:rPr>
                        <w:t>附件</w:t>
                      </w:r>
                      <w:r>
                        <w:rPr>
                          <w:rFonts w:hint="eastAsia"/>
                        </w:rPr>
                        <w:t>1-2</w:t>
                      </w:r>
                    </w:p>
                  </w:txbxContent>
                </v:textbox>
              </v:shape>
            </w:pict>
          </mc:Fallback>
        </mc:AlternateContent>
      </w:r>
    </w:p>
    <w:p w:rsidR="00353457" w:rsidRPr="00353457" w:rsidRDefault="00353457" w:rsidP="00353457">
      <w:pPr>
        <w:autoSpaceDE w:val="0"/>
        <w:autoSpaceDN w:val="0"/>
        <w:adjustRightInd w:val="0"/>
        <w:ind w:left="648" w:hanging="648"/>
        <w:jc w:val="center"/>
        <w:rPr>
          <w:rFonts w:eastAsia="標楷體"/>
          <w:b/>
          <w:bCs/>
          <w:kern w:val="0"/>
          <w:sz w:val="32"/>
          <w:szCs w:val="32"/>
        </w:rPr>
      </w:pPr>
      <w:r w:rsidRPr="00353457">
        <w:rPr>
          <w:rFonts w:eastAsia="標楷體"/>
          <w:b/>
          <w:bCs/>
          <w:kern w:val="0"/>
          <w:sz w:val="32"/>
          <w:szCs w:val="32"/>
          <w:lang w:val="zh-TW"/>
        </w:rPr>
        <w:t>中國醫藥大學學生英文能力鑑定實施辦法</w:t>
      </w:r>
      <w:r w:rsidRPr="00353457">
        <w:rPr>
          <w:rFonts w:eastAsia="標楷體" w:hint="eastAsia"/>
          <w:b/>
          <w:bCs/>
          <w:kern w:val="0"/>
          <w:sz w:val="32"/>
          <w:szCs w:val="32"/>
          <w:lang w:val="zh-TW"/>
        </w:rPr>
        <w:t>（修正後條文）</w:t>
      </w:r>
    </w:p>
    <w:p w:rsidR="00353457" w:rsidRPr="00353457" w:rsidRDefault="00353457" w:rsidP="00353457">
      <w:pPr>
        <w:autoSpaceDE w:val="0"/>
        <w:autoSpaceDN w:val="0"/>
        <w:adjustRightInd w:val="0"/>
        <w:spacing w:before="180" w:line="240" w:lineRule="exact"/>
        <w:ind w:left="36" w:firstLine="1"/>
        <w:jc w:val="right"/>
        <w:rPr>
          <w:rFonts w:eastAsia="標楷體"/>
          <w:kern w:val="0"/>
          <w:sz w:val="20"/>
          <w:szCs w:val="20"/>
        </w:rPr>
      </w:pPr>
      <w:r w:rsidRPr="00353457">
        <w:rPr>
          <w:rFonts w:eastAsia="標楷體" w:hint="eastAsia"/>
          <w:kern w:val="0"/>
          <w:sz w:val="20"/>
          <w:szCs w:val="20"/>
        </w:rPr>
        <w:t>中華民國</w:t>
      </w:r>
      <w:r w:rsidRPr="00353457">
        <w:rPr>
          <w:rFonts w:eastAsia="標楷體"/>
          <w:kern w:val="0"/>
          <w:sz w:val="20"/>
          <w:szCs w:val="20"/>
        </w:rPr>
        <w:t>97</w:t>
      </w:r>
      <w:r w:rsidRPr="00353457">
        <w:rPr>
          <w:rFonts w:eastAsia="標楷體"/>
          <w:kern w:val="0"/>
          <w:sz w:val="20"/>
          <w:szCs w:val="20"/>
          <w:lang w:val="zh-TW"/>
        </w:rPr>
        <w:t>年</w:t>
      </w:r>
      <w:r w:rsidRPr="00353457">
        <w:rPr>
          <w:rFonts w:eastAsia="標楷體"/>
          <w:kern w:val="0"/>
          <w:sz w:val="20"/>
          <w:szCs w:val="20"/>
        </w:rPr>
        <w:t>5</w:t>
      </w:r>
      <w:r w:rsidRPr="00353457">
        <w:rPr>
          <w:rFonts w:eastAsia="標楷體"/>
          <w:kern w:val="0"/>
          <w:sz w:val="20"/>
          <w:szCs w:val="20"/>
          <w:lang w:val="zh-TW"/>
        </w:rPr>
        <w:t>月</w:t>
      </w:r>
      <w:r w:rsidRPr="00353457">
        <w:rPr>
          <w:rFonts w:eastAsia="標楷體"/>
          <w:kern w:val="0"/>
          <w:sz w:val="20"/>
          <w:szCs w:val="20"/>
        </w:rPr>
        <w:t>28</w:t>
      </w:r>
      <w:r w:rsidRPr="00353457">
        <w:rPr>
          <w:rFonts w:eastAsia="標楷體"/>
          <w:kern w:val="0"/>
          <w:sz w:val="20"/>
          <w:szCs w:val="20"/>
          <w:lang w:val="zh-TW"/>
        </w:rPr>
        <w:t>日</w:t>
      </w:r>
      <w:r w:rsidRPr="00353457">
        <w:rPr>
          <w:rFonts w:eastAsia="標楷體"/>
          <w:kern w:val="0"/>
          <w:sz w:val="20"/>
          <w:szCs w:val="20"/>
        </w:rPr>
        <w:t>96</w:t>
      </w:r>
      <w:r w:rsidRPr="00353457">
        <w:rPr>
          <w:rFonts w:eastAsia="標楷體"/>
          <w:kern w:val="0"/>
          <w:sz w:val="20"/>
          <w:szCs w:val="20"/>
          <w:lang w:val="zh-TW"/>
        </w:rPr>
        <w:t>學年度第</w:t>
      </w:r>
      <w:r w:rsidRPr="00353457">
        <w:rPr>
          <w:rFonts w:eastAsia="標楷體"/>
          <w:kern w:val="0"/>
          <w:sz w:val="20"/>
          <w:szCs w:val="20"/>
        </w:rPr>
        <w:t>2</w:t>
      </w:r>
      <w:r w:rsidRPr="00353457">
        <w:rPr>
          <w:rFonts w:eastAsia="標楷體"/>
          <w:kern w:val="0"/>
          <w:sz w:val="20"/>
          <w:szCs w:val="20"/>
          <w:lang w:val="zh-TW"/>
        </w:rPr>
        <w:t>學期第</w:t>
      </w:r>
      <w:r w:rsidRPr="00353457">
        <w:rPr>
          <w:rFonts w:eastAsia="標楷體"/>
          <w:kern w:val="0"/>
          <w:sz w:val="20"/>
          <w:szCs w:val="20"/>
        </w:rPr>
        <w:t>2</w:t>
      </w:r>
      <w:r w:rsidRPr="00353457">
        <w:rPr>
          <w:rFonts w:eastAsia="標楷體"/>
          <w:kern w:val="0"/>
          <w:sz w:val="20"/>
          <w:szCs w:val="20"/>
          <w:lang w:val="zh-TW"/>
        </w:rPr>
        <w:t>次教務會議通過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kern w:val="0"/>
          <w:sz w:val="20"/>
          <w:szCs w:val="20"/>
          <w:lang w:val="zh-TW"/>
        </w:rPr>
        <w:t>（原英文鑑定實施辦法與英文能力鑑定實施細則合併）</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hint="eastAsia"/>
          <w:kern w:val="0"/>
          <w:sz w:val="20"/>
          <w:szCs w:val="20"/>
        </w:rPr>
        <w:t>中華民國</w:t>
      </w:r>
      <w:smartTag w:uri="urn:schemas-microsoft-com:office:smarttags" w:element="chsdate">
        <w:smartTagPr>
          <w:attr w:name="Year" w:val="1997"/>
          <w:attr w:name="Month" w:val="7"/>
          <w:attr w:name="Day" w:val="2"/>
          <w:attr w:name="IsLunarDate" w:val="False"/>
          <w:attr w:name="IsROCDate" w:val="False"/>
        </w:smartTagPr>
        <w:r w:rsidRPr="00353457">
          <w:rPr>
            <w:rFonts w:eastAsia="標楷體"/>
            <w:kern w:val="0"/>
            <w:sz w:val="20"/>
            <w:szCs w:val="20"/>
          </w:rPr>
          <w:t>97</w:t>
        </w:r>
        <w:r w:rsidRPr="00353457">
          <w:rPr>
            <w:rFonts w:eastAsia="標楷體"/>
            <w:kern w:val="0"/>
            <w:sz w:val="20"/>
            <w:szCs w:val="20"/>
            <w:lang w:val="zh-TW"/>
          </w:rPr>
          <w:t>年</w:t>
        </w:r>
        <w:r w:rsidRPr="00353457">
          <w:rPr>
            <w:rFonts w:eastAsia="標楷體"/>
            <w:kern w:val="0"/>
            <w:sz w:val="20"/>
            <w:szCs w:val="20"/>
          </w:rPr>
          <w:t>7</w:t>
        </w:r>
        <w:r w:rsidRPr="00353457">
          <w:rPr>
            <w:rFonts w:eastAsia="標楷體"/>
            <w:kern w:val="0"/>
            <w:sz w:val="20"/>
            <w:szCs w:val="20"/>
            <w:lang w:val="zh-TW"/>
          </w:rPr>
          <w:t>月</w:t>
        </w:r>
        <w:r w:rsidRPr="00353457">
          <w:rPr>
            <w:rFonts w:eastAsia="標楷體"/>
            <w:kern w:val="0"/>
            <w:sz w:val="20"/>
            <w:szCs w:val="20"/>
          </w:rPr>
          <w:t>2</w:t>
        </w:r>
        <w:r w:rsidRPr="00353457">
          <w:rPr>
            <w:rFonts w:eastAsia="標楷體"/>
            <w:kern w:val="0"/>
            <w:sz w:val="20"/>
            <w:szCs w:val="20"/>
            <w:lang w:val="zh-TW"/>
          </w:rPr>
          <w:t>日</w:t>
        </w:r>
      </w:smartTag>
      <w:r w:rsidRPr="00353457">
        <w:rPr>
          <w:rFonts w:eastAsia="標楷體"/>
          <w:kern w:val="0"/>
          <w:sz w:val="20"/>
          <w:szCs w:val="20"/>
        </w:rPr>
        <w:t>96</w:t>
      </w:r>
      <w:r w:rsidRPr="00353457">
        <w:rPr>
          <w:rFonts w:eastAsia="標楷體"/>
          <w:kern w:val="0"/>
          <w:sz w:val="20"/>
          <w:szCs w:val="20"/>
          <w:lang w:val="zh-TW"/>
        </w:rPr>
        <w:t>學年度第</w:t>
      </w:r>
      <w:r w:rsidRPr="00353457">
        <w:rPr>
          <w:rFonts w:eastAsia="標楷體"/>
          <w:kern w:val="0"/>
          <w:sz w:val="20"/>
          <w:szCs w:val="20"/>
        </w:rPr>
        <w:t>2</w:t>
      </w:r>
      <w:r w:rsidRPr="00353457">
        <w:rPr>
          <w:rFonts w:eastAsia="標楷體"/>
          <w:kern w:val="0"/>
          <w:sz w:val="20"/>
          <w:szCs w:val="20"/>
          <w:lang w:val="zh-TW"/>
        </w:rPr>
        <w:t>學期第</w:t>
      </w:r>
      <w:r w:rsidRPr="00353457">
        <w:rPr>
          <w:rFonts w:eastAsia="標楷體"/>
          <w:kern w:val="0"/>
          <w:sz w:val="20"/>
          <w:szCs w:val="20"/>
        </w:rPr>
        <w:t>3</w:t>
      </w:r>
      <w:r w:rsidRPr="00353457">
        <w:rPr>
          <w:rFonts w:eastAsia="標楷體"/>
          <w:kern w:val="0"/>
          <w:sz w:val="20"/>
          <w:szCs w:val="20"/>
          <w:lang w:val="zh-TW"/>
        </w:rPr>
        <w:t>次教務會議修正通過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hint="eastAsia"/>
          <w:kern w:val="0"/>
          <w:sz w:val="20"/>
          <w:szCs w:val="20"/>
        </w:rPr>
        <w:t>中華民國</w:t>
      </w:r>
      <w:smartTag w:uri="urn:schemas-microsoft-com:office:smarttags" w:element="chsdate">
        <w:smartTagPr>
          <w:attr w:name="Year" w:val="1997"/>
          <w:attr w:name="Month" w:val="7"/>
          <w:attr w:name="Day" w:val="15"/>
          <w:attr w:name="IsLunarDate" w:val="False"/>
          <w:attr w:name="IsROCDate" w:val="False"/>
        </w:smartTagPr>
        <w:r w:rsidRPr="00353457">
          <w:rPr>
            <w:rFonts w:eastAsia="標楷體"/>
            <w:kern w:val="0"/>
            <w:sz w:val="20"/>
            <w:szCs w:val="20"/>
          </w:rPr>
          <w:t>97</w:t>
        </w:r>
        <w:r w:rsidRPr="00353457">
          <w:rPr>
            <w:rFonts w:eastAsia="標楷體"/>
            <w:kern w:val="0"/>
            <w:sz w:val="20"/>
            <w:szCs w:val="20"/>
            <w:lang w:val="zh-TW"/>
          </w:rPr>
          <w:t>年</w:t>
        </w:r>
        <w:r w:rsidRPr="00353457">
          <w:rPr>
            <w:rFonts w:eastAsia="標楷體"/>
            <w:kern w:val="0"/>
            <w:sz w:val="20"/>
            <w:szCs w:val="20"/>
          </w:rPr>
          <w:t>7</w:t>
        </w:r>
        <w:r w:rsidRPr="00353457">
          <w:rPr>
            <w:rFonts w:eastAsia="標楷體"/>
            <w:kern w:val="0"/>
            <w:sz w:val="20"/>
            <w:szCs w:val="20"/>
            <w:lang w:val="zh-TW"/>
          </w:rPr>
          <w:t>月</w:t>
        </w:r>
        <w:r w:rsidRPr="00353457">
          <w:rPr>
            <w:rFonts w:eastAsia="標楷體"/>
            <w:kern w:val="0"/>
            <w:sz w:val="20"/>
            <w:szCs w:val="20"/>
          </w:rPr>
          <w:t>15</w:t>
        </w:r>
        <w:r w:rsidRPr="00353457">
          <w:rPr>
            <w:rFonts w:eastAsia="標楷體"/>
            <w:kern w:val="0"/>
            <w:sz w:val="20"/>
            <w:szCs w:val="20"/>
            <w:lang w:val="zh-TW"/>
          </w:rPr>
          <w:t>日</w:t>
        </w:r>
      </w:smartTag>
      <w:r w:rsidRPr="00353457">
        <w:rPr>
          <w:rFonts w:eastAsia="標楷體"/>
          <w:kern w:val="0"/>
          <w:sz w:val="20"/>
          <w:szCs w:val="20"/>
        </w:rPr>
        <w:t>96</w:t>
      </w:r>
      <w:r w:rsidRPr="00353457">
        <w:rPr>
          <w:rFonts w:eastAsia="標楷體"/>
          <w:kern w:val="0"/>
          <w:sz w:val="20"/>
          <w:szCs w:val="20"/>
          <w:lang w:val="zh-TW"/>
        </w:rPr>
        <w:t>學年度第</w:t>
      </w:r>
      <w:r w:rsidRPr="00353457">
        <w:rPr>
          <w:rFonts w:eastAsia="標楷體"/>
          <w:kern w:val="0"/>
          <w:sz w:val="20"/>
          <w:szCs w:val="20"/>
        </w:rPr>
        <w:t>2</w:t>
      </w:r>
      <w:r w:rsidRPr="00353457">
        <w:rPr>
          <w:rFonts w:eastAsia="標楷體"/>
          <w:kern w:val="0"/>
          <w:sz w:val="20"/>
          <w:szCs w:val="20"/>
          <w:lang w:val="zh-TW"/>
        </w:rPr>
        <w:t>學期第</w:t>
      </w:r>
      <w:r w:rsidRPr="00353457">
        <w:rPr>
          <w:rFonts w:eastAsia="標楷體"/>
          <w:kern w:val="0"/>
          <w:sz w:val="20"/>
          <w:szCs w:val="20"/>
        </w:rPr>
        <w:t>4</w:t>
      </w:r>
      <w:r w:rsidRPr="00353457">
        <w:rPr>
          <w:rFonts w:eastAsia="標楷體"/>
          <w:kern w:val="0"/>
          <w:sz w:val="20"/>
          <w:szCs w:val="20"/>
          <w:lang w:val="zh-TW"/>
        </w:rPr>
        <w:t>次教務會議修正通過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hint="eastAsia"/>
          <w:kern w:val="0"/>
          <w:sz w:val="20"/>
          <w:szCs w:val="20"/>
        </w:rPr>
        <w:t>中華民國</w:t>
      </w:r>
      <w:smartTag w:uri="urn:schemas-microsoft-com:office:smarttags" w:element="chsdate">
        <w:smartTagPr>
          <w:attr w:name="Year" w:val="1997"/>
          <w:attr w:name="Month" w:val="11"/>
          <w:attr w:name="Day" w:val="5"/>
          <w:attr w:name="IsLunarDate" w:val="False"/>
          <w:attr w:name="IsROCDate" w:val="False"/>
        </w:smartTagPr>
        <w:r w:rsidRPr="00353457">
          <w:rPr>
            <w:rFonts w:eastAsia="標楷體"/>
            <w:kern w:val="0"/>
            <w:sz w:val="20"/>
            <w:szCs w:val="20"/>
          </w:rPr>
          <w:t>97</w:t>
        </w:r>
        <w:r w:rsidRPr="00353457">
          <w:rPr>
            <w:rFonts w:eastAsia="標楷體"/>
            <w:kern w:val="0"/>
            <w:sz w:val="20"/>
            <w:szCs w:val="20"/>
            <w:lang w:val="zh-TW"/>
          </w:rPr>
          <w:t>年</w:t>
        </w:r>
        <w:r w:rsidRPr="00353457">
          <w:rPr>
            <w:rFonts w:eastAsia="標楷體"/>
            <w:kern w:val="0"/>
            <w:sz w:val="20"/>
            <w:szCs w:val="20"/>
          </w:rPr>
          <w:t>11</w:t>
        </w:r>
        <w:r w:rsidRPr="00353457">
          <w:rPr>
            <w:rFonts w:eastAsia="標楷體"/>
            <w:kern w:val="0"/>
            <w:sz w:val="20"/>
            <w:szCs w:val="20"/>
            <w:lang w:val="zh-TW"/>
          </w:rPr>
          <w:t>月</w:t>
        </w:r>
        <w:r w:rsidRPr="00353457">
          <w:rPr>
            <w:rFonts w:eastAsia="標楷體"/>
            <w:kern w:val="0"/>
            <w:sz w:val="20"/>
            <w:szCs w:val="20"/>
          </w:rPr>
          <w:t>5</w:t>
        </w:r>
        <w:r w:rsidRPr="00353457">
          <w:rPr>
            <w:rFonts w:eastAsia="標楷體"/>
            <w:kern w:val="0"/>
            <w:sz w:val="20"/>
            <w:szCs w:val="20"/>
            <w:lang w:val="zh-TW"/>
          </w:rPr>
          <w:t>日</w:t>
        </w:r>
      </w:smartTag>
      <w:r w:rsidRPr="00353457">
        <w:rPr>
          <w:rFonts w:eastAsia="標楷體"/>
          <w:kern w:val="0"/>
          <w:sz w:val="20"/>
          <w:szCs w:val="20"/>
        </w:rPr>
        <w:t>97</w:t>
      </w:r>
      <w:r w:rsidRPr="00353457">
        <w:rPr>
          <w:rFonts w:eastAsia="標楷體"/>
          <w:kern w:val="0"/>
          <w:sz w:val="20"/>
          <w:szCs w:val="20"/>
          <w:lang w:val="zh-TW"/>
        </w:rPr>
        <w:t>學年度第</w:t>
      </w:r>
      <w:r w:rsidRPr="00353457">
        <w:rPr>
          <w:rFonts w:eastAsia="標楷體"/>
          <w:kern w:val="0"/>
          <w:sz w:val="20"/>
          <w:szCs w:val="20"/>
        </w:rPr>
        <w:t>1</w:t>
      </w:r>
      <w:r w:rsidRPr="00353457">
        <w:rPr>
          <w:rFonts w:eastAsia="標楷體"/>
          <w:kern w:val="0"/>
          <w:sz w:val="20"/>
          <w:szCs w:val="20"/>
          <w:lang w:val="zh-TW"/>
        </w:rPr>
        <w:t>學期第</w:t>
      </w:r>
      <w:r w:rsidRPr="00353457">
        <w:rPr>
          <w:rFonts w:eastAsia="標楷體"/>
          <w:kern w:val="0"/>
          <w:sz w:val="20"/>
          <w:szCs w:val="20"/>
        </w:rPr>
        <w:t>1</w:t>
      </w:r>
      <w:r w:rsidRPr="00353457">
        <w:rPr>
          <w:rFonts w:eastAsia="標楷體"/>
          <w:kern w:val="0"/>
          <w:sz w:val="20"/>
          <w:szCs w:val="20"/>
          <w:lang w:val="zh-TW"/>
        </w:rPr>
        <w:t>次校務會議通過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hint="eastAsia"/>
          <w:kern w:val="0"/>
          <w:sz w:val="20"/>
          <w:szCs w:val="20"/>
        </w:rPr>
        <w:t>中華民國</w:t>
      </w:r>
      <w:smartTag w:uri="urn:schemas-microsoft-com:office:smarttags" w:element="chsdate">
        <w:smartTagPr>
          <w:attr w:name="Year" w:val="1997"/>
          <w:attr w:name="Month" w:val="12"/>
          <w:attr w:name="Day" w:val="5"/>
          <w:attr w:name="IsLunarDate" w:val="False"/>
          <w:attr w:name="IsROCDate" w:val="False"/>
        </w:smartTagPr>
        <w:r w:rsidRPr="00353457">
          <w:rPr>
            <w:rFonts w:eastAsia="標楷體"/>
            <w:kern w:val="0"/>
            <w:sz w:val="20"/>
            <w:szCs w:val="20"/>
          </w:rPr>
          <w:t>97</w:t>
        </w:r>
        <w:r w:rsidRPr="00353457">
          <w:rPr>
            <w:rFonts w:eastAsia="標楷體"/>
            <w:kern w:val="0"/>
            <w:sz w:val="20"/>
            <w:szCs w:val="20"/>
            <w:lang w:val="zh-TW"/>
          </w:rPr>
          <w:t>年</w:t>
        </w:r>
        <w:r w:rsidRPr="00353457">
          <w:rPr>
            <w:rFonts w:eastAsia="標楷體"/>
            <w:kern w:val="0"/>
            <w:sz w:val="20"/>
            <w:szCs w:val="20"/>
          </w:rPr>
          <w:t>12</w:t>
        </w:r>
        <w:r w:rsidRPr="00353457">
          <w:rPr>
            <w:rFonts w:eastAsia="標楷體"/>
            <w:kern w:val="0"/>
            <w:sz w:val="20"/>
            <w:szCs w:val="20"/>
            <w:lang w:val="zh-TW"/>
          </w:rPr>
          <w:t>月</w:t>
        </w:r>
        <w:r w:rsidRPr="00353457">
          <w:rPr>
            <w:rFonts w:eastAsia="標楷體"/>
            <w:kern w:val="0"/>
            <w:sz w:val="20"/>
            <w:szCs w:val="20"/>
          </w:rPr>
          <w:t>5</w:t>
        </w:r>
        <w:r w:rsidRPr="00353457">
          <w:rPr>
            <w:rFonts w:eastAsia="標楷體"/>
            <w:kern w:val="0"/>
            <w:sz w:val="20"/>
            <w:szCs w:val="20"/>
            <w:lang w:val="zh-TW"/>
          </w:rPr>
          <w:t>日</w:t>
        </w:r>
      </w:smartTag>
      <w:proofErr w:type="gramStart"/>
      <w:r w:rsidRPr="00353457">
        <w:rPr>
          <w:rFonts w:eastAsia="標楷體"/>
          <w:kern w:val="0"/>
          <w:sz w:val="20"/>
          <w:szCs w:val="20"/>
          <w:lang w:val="zh-TW"/>
        </w:rPr>
        <w:t>榮教字</w:t>
      </w:r>
      <w:proofErr w:type="gramEnd"/>
      <w:r w:rsidRPr="00353457">
        <w:rPr>
          <w:rFonts w:eastAsia="標楷體"/>
          <w:kern w:val="0"/>
          <w:sz w:val="20"/>
          <w:szCs w:val="20"/>
          <w:lang w:val="zh-TW"/>
        </w:rPr>
        <w:t>第</w:t>
      </w:r>
      <w:r w:rsidRPr="00353457">
        <w:rPr>
          <w:rFonts w:eastAsia="標楷體"/>
          <w:kern w:val="0"/>
          <w:sz w:val="20"/>
          <w:szCs w:val="20"/>
        </w:rPr>
        <w:t>0970002486</w:t>
      </w:r>
      <w:r w:rsidRPr="00353457">
        <w:rPr>
          <w:rFonts w:eastAsia="標楷體"/>
          <w:kern w:val="0"/>
          <w:sz w:val="20"/>
          <w:szCs w:val="20"/>
          <w:lang w:val="zh-TW"/>
        </w:rPr>
        <w:t>號函公布</w:t>
      </w:r>
    </w:p>
    <w:p w:rsidR="00353457" w:rsidRPr="00353457" w:rsidRDefault="00353457" w:rsidP="00353457">
      <w:pPr>
        <w:autoSpaceDE w:val="0"/>
        <w:autoSpaceDN w:val="0"/>
        <w:adjustRightInd w:val="0"/>
        <w:spacing w:line="240" w:lineRule="exact"/>
        <w:ind w:left="36" w:firstLine="1"/>
        <w:jc w:val="right"/>
        <w:rPr>
          <w:rFonts w:eastAsia="標楷體"/>
          <w:sz w:val="20"/>
          <w:szCs w:val="20"/>
        </w:rPr>
      </w:pPr>
      <w:r w:rsidRPr="00353457">
        <w:rPr>
          <w:rFonts w:eastAsia="標楷體" w:hint="eastAsia"/>
          <w:kern w:val="0"/>
          <w:sz w:val="20"/>
          <w:szCs w:val="20"/>
        </w:rPr>
        <w:t>中華民國</w:t>
      </w:r>
      <w:smartTag w:uri="urn:schemas-microsoft-com:office:smarttags" w:element="chsdate">
        <w:smartTagPr>
          <w:attr w:name="Year" w:val="1998"/>
          <w:attr w:name="Month" w:val="4"/>
          <w:attr w:name="Day" w:val="29"/>
          <w:attr w:name="IsLunarDate" w:val="False"/>
          <w:attr w:name="IsROCDate" w:val="False"/>
        </w:smartTagPr>
        <w:r w:rsidRPr="00353457">
          <w:rPr>
            <w:rFonts w:eastAsia="標楷體"/>
            <w:sz w:val="20"/>
            <w:szCs w:val="20"/>
          </w:rPr>
          <w:t>98</w:t>
        </w:r>
        <w:r w:rsidRPr="00353457">
          <w:rPr>
            <w:rFonts w:eastAsia="標楷體"/>
            <w:sz w:val="20"/>
            <w:szCs w:val="20"/>
            <w:lang w:val="zh-TW"/>
          </w:rPr>
          <w:t>年</w:t>
        </w:r>
        <w:r w:rsidRPr="00353457">
          <w:rPr>
            <w:rFonts w:eastAsia="標楷體"/>
            <w:sz w:val="20"/>
            <w:szCs w:val="20"/>
          </w:rPr>
          <w:t>4</w:t>
        </w:r>
        <w:r w:rsidRPr="00353457">
          <w:rPr>
            <w:rFonts w:eastAsia="標楷體"/>
            <w:sz w:val="20"/>
            <w:szCs w:val="20"/>
            <w:lang w:val="zh-TW"/>
          </w:rPr>
          <w:t>月</w:t>
        </w:r>
        <w:r w:rsidRPr="00353457">
          <w:rPr>
            <w:rFonts w:eastAsia="標楷體"/>
            <w:sz w:val="20"/>
            <w:szCs w:val="20"/>
          </w:rPr>
          <w:t>29</w:t>
        </w:r>
        <w:r w:rsidRPr="00353457">
          <w:rPr>
            <w:rFonts w:eastAsia="標楷體"/>
            <w:sz w:val="20"/>
            <w:szCs w:val="20"/>
            <w:lang w:val="zh-TW"/>
          </w:rPr>
          <w:t>日</w:t>
        </w:r>
      </w:smartTag>
      <w:r w:rsidRPr="00353457">
        <w:rPr>
          <w:rFonts w:eastAsia="標楷體"/>
          <w:sz w:val="20"/>
          <w:szCs w:val="20"/>
        </w:rPr>
        <w:t>97</w:t>
      </w:r>
      <w:r w:rsidRPr="00353457">
        <w:rPr>
          <w:rFonts w:eastAsia="標楷體"/>
          <w:sz w:val="20"/>
          <w:szCs w:val="20"/>
          <w:lang w:val="zh-TW"/>
        </w:rPr>
        <w:t>學年度第</w:t>
      </w:r>
      <w:r w:rsidRPr="00353457">
        <w:rPr>
          <w:rFonts w:eastAsia="標楷體"/>
          <w:sz w:val="20"/>
          <w:szCs w:val="20"/>
        </w:rPr>
        <w:t>2</w:t>
      </w:r>
      <w:r w:rsidRPr="00353457">
        <w:rPr>
          <w:rFonts w:eastAsia="標楷體"/>
          <w:sz w:val="20"/>
          <w:szCs w:val="20"/>
          <w:lang w:val="zh-TW"/>
        </w:rPr>
        <w:t>學期第</w:t>
      </w:r>
      <w:r w:rsidRPr="00353457">
        <w:rPr>
          <w:rFonts w:eastAsia="標楷體"/>
          <w:sz w:val="20"/>
          <w:szCs w:val="20"/>
        </w:rPr>
        <w:t>2</w:t>
      </w:r>
      <w:r w:rsidRPr="00353457">
        <w:rPr>
          <w:rFonts w:eastAsia="標楷體"/>
          <w:sz w:val="20"/>
          <w:szCs w:val="20"/>
          <w:lang w:val="zh-TW"/>
        </w:rPr>
        <w:t>次教務會議修正通過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rPr>
      </w:pPr>
      <w:r w:rsidRPr="00353457">
        <w:rPr>
          <w:rFonts w:eastAsia="標楷體" w:hint="eastAsia"/>
          <w:kern w:val="0"/>
          <w:sz w:val="20"/>
          <w:szCs w:val="20"/>
        </w:rPr>
        <w:t>中華民國</w:t>
      </w:r>
      <w:smartTag w:uri="urn:schemas-microsoft-com:office:smarttags" w:element="chsdate">
        <w:smartTagPr>
          <w:attr w:name="Year" w:val="1998"/>
          <w:attr w:name="Month" w:val="6"/>
          <w:attr w:name="Day" w:val="3"/>
          <w:attr w:name="IsLunarDate" w:val="False"/>
          <w:attr w:name="IsROCDate" w:val="False"/>
        </w:smartTagPr>
        <w:r w:rsidRPr="00353457">
          <w:rPr>
            <w:rFonts w:eastAsia="標楷體"/>
            <w:kern w:val="0"/>
            <w:sz w:val="20"/>
            <w:szCs w:val="20"/>
          </w:rPr>
          <w:t>98</w:t>
        </w:r>
        <w:r w:rsidRPr="00353457">
          <w:rPr>
            <w:rFonts w:eastAsia="標楷體"/>
            <w:kern w:val="0"/>
            <w:sz w:val="20"/>
            <w:szCs w:val="20"/>
            <w:lang w:val="zh-TW"/>
          </w:rPr>
          <w:t>年</w:t>
        </w:r>
        <w:r w:rsidRPr="00353457">
          <w:rPr>
            <w:rFonts w:eastAsia="標楷體"/>
            <w:kern w:val="0"/>
            <w:sz w:val="20"/>
            <w:szCs w:val="20"/>
          </w:rPr>
          <w:t>6</w:t>
        </w:r>
        <w:r w:rsidRPr="00353457">
          <w:rPr>
            <w:rFonts w:eastAsia="標楷體"/>
            <w:kern w:val="0"/>
            <w:sz w:val="20"/>
            <w:szCs w:val="20"/>
            <w:lang w:val="zh-TW"/>
          </w:rPr>
          <w:t>月</w:t>
        </w:r>
        <w:r w:rsidRPr="00353457">
          <w:rPr>
            <w:rFonts w:eastAsia="標楷體"/>
            <w:kern w:val="0"/>
            <w:sz w:val="20"/>
            <w:szCs w:val="20"/>
          </w:rPr>
          <w:t>3</w:t>
        </w:r>
        <w:r w:rsidRPr="00353457">
          <w:rPr>
            <w:rFonts w:eastAsia="標楷體"/>
            <w:kern w:val="0"/>
            <w:sz w:val="20"/>
            <w:szCs w:val="20"/>
            <w:lang w:val="zh-TW"/>
          </w:rPr>
          <w:t>日</w:t>
        </w:r>
      </w:smartTag>
      <w:r w:rsidRPr="00353457">
        <w:rPr>
          <w:rFonts w:eastAsia="標楷體"/>
          <w:kern w:val="0"/>
          <w:sz w:val="20"/>
          <w:szCs w:val="20"/>
        </w:rPr>
        <w:t>97</w:t>
      </w:r>
      <w:r w:rsidRPr="00353457">
        <w:rPr>
          <w:rFonts w:eastAsia="標楷體"/>
          <w:kern w:val="0"/>
          <w:sz w:val="20"/>
          <w:szCs w:val="20"/>
          <w:lang w:val="zh-TW"/>
        </w:rPr>
        <w:t>學年度第</w:t>
      </w:r>
      <w:r w:rsidRPr="00353457">
        <w:rPr>
          <w:rFonts w:eastAsia="標楷體"/>
          <w:kern w:val="0"/>
          <w:sz w:val="20"/>
          <w:szCs w:val="20"/>
        </w:rPr>
        <w:t>2</w:t>
      </w:r>
      <w:r w:rsidRPr="00353457">
        <w:rPr>
          <w:rFonts w:eastAsia="標楷體"/>
          <w:kern w:val="0"/>
          <w:sz w:val="20"/>
          <w:szCs w:val="20"/>
          <w:lang w:val="zh-TW"/>
        </w:rPr>
        <w:t>學期第</w:t>
      </w:r>
      <w:r w:rsidRPr="00353457">
        <w:rPr>
          <w:rFonts w:eastAsia="標楷體"/>
          <w:kern w:val="0"/>
          <w:sz w:val="20"/>
          <w:szCs w:val="20"/>
        </w:rPr>
        <w:t>1</w:t>
      </w:r>
      <w:r w:rsidRPr="00353457">
        <w:rPr>
          <w:rFonts w:eastAsia="標楷體"/>
          <w:kern w:val="0"/>
          <w:sz w:val="20"/>
          <w:szCs w:val="20"/>
          <w:lang w:val="zh-TW"/>
        </w:rPr>
        <w:t>次校務會議通過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lang w:val="zh-TW"/>
        </w:rPr>
      </w:pPr>
      <w:r w:rsidRPr="00353457">
        <w:rPr>
          <w:rFonts w:eastAsia="標楷體" w:hint="eastAsia"/>
          <w:kern w:val="0"/>
          <w:sz w:val="20"/>
          <w:szCs w:val="20"/>
        </w:rPr>
        <w:t>中華民國</w:t>
      </w:r>
      <w:smartTag w:uri="urn:schemas-microsoft-com:office:smarttags" w:element="chsdate">
        <w:smartTagPr>
          <w:attr w:name="Year" w:val="1998"/>
          <w:attr w:name="Month" w:val="6"/>
          <w:attr w:name="Day" w:val="18"/>
          <w:attr w:name="IsLunarDate" w:val="False"/>
          <w:attr w:name="IsROCDate" w:val="False"/>
        </w:smartTagPr>
        <w:r w:rsidRPr="00353457">
          <w:rPr>
            <w:rFonts w:eastAsia="標楷體"/>
            <w:kern w:val="0"/>
            <w:sz w:val="20"/>
            <w:szCs w:val="20"/>
          </w:rPr>
          <w:t>98</w:t>
        </w:r>
        <w:r w:rsidRPr="00353457">
          <w:rPr>
            <w:rFonts w:eastAsia="標楷體"/>
            <w:kern w:val="0"/>
            <w:sz w:val="20"/>
            <w:szCs w:val="20"/>
            <w:lang w:val="zh-TW"/>
          </w:rPr>
          <w:t>年</w:t>
        </w:r>
        <w:r w:rsidRPr="00353457">
          <w:rPr>
            <w:rFonts w:eastAsia="標楷體"/>
            <w:kern w:val="0"/>
            <w:sz w:val="20"/>
            <w:szCs w:val="20"/>
          </w:rPr>
          <w:t>6</w:t>
        </w:r>
        <w:r w:rsidRPr="00353457">
          <w:rPr>
            <w:rFonts w:eastAsia="標楷體"/>
            <w:kern w:val="0"/>
            <w:sz w:val="20"/>
            <w:szCs w:val="20"/>
            <w:lang w:val="zh-TW"/>
          </w:rPr>
          <w:t>月</w:t>
        </w:r>
        <w:r w:rsidRPr="00353457">
          <w:rPr>
            <w:rFonts w:eastAsia="標楷體"/>
            <w:kern w:val="0"/>
            <w:sz w:val="20"/>
            <w:szCs w:val="20"/>
          </w:rPr>
          <w:t>18</w:t>
        </w:r>
        <w:r w:rsidRPr="00353457">
          <w:rPr>
            <w:rFonts w:eastAsia="標楷體"/>
            <w:kern w:val="0"/>
            <w:sz w:val="20"/>
            <w:szCs w:val="20"/>
            <w:lang w:val="zh-TW"/>
          </w:rPr>
          <w:t>日</w:t>
        </w:r>
      </w:smartTag>
      <w:proofErr w:type="gramStart"/>
      <w:r w:rsidRPr="00353457">
        <w:rPr>
          <w:rFonts w:eastAsia="標楷體"/>
          <w:kern w:val="0"/>
          <w:sz w:val="20"/>
          <w:szCs w:val="20"/>
          <w:lang w:val="zh-TW"/>
        </w:rPr>
        <w:t>榮教字</w:t>
      </w:r>
      <w:proofErr w:type="gramEnd"/>
      <w:r w:rsidRPr="00353457">
        <w:rPr>
          <w:rFonts w:eastAsia="標楷體"/>
          <w:kern w:val="0"/>
          <w:sz w:val="20"/>
          <w:szCs w:val="20"/>
          <w:lang w:val="zh-TW"/>
        </w:rPr>
        <w:t>第</w:t>
      </w:r>
      <w:r w:rsidRPr="00353457">
        <w:rPr>
          <w:rFonts w:eastAsia="標楷體"/>
          <w:kern w:val="0"/>
          <w:sz w:val="20"/>
          <w:szCs w:val="20"/>
        </w:rPr>
        <w:t>0980006691</w:t>
      </w:r>
      <w:r w:rsidRPr="00353457">
        <w:rPr>
          <w:rFonts w:eastAsia="標楷體"/>
          <w:kern w:val="0"/>
          <w:sz w:val="20"/>
          <w:szCs w:val="20"/>
          <w:lang w:val="zh-TW"/>
        </w:rPr>
        <w:t>號函公布</w:t>
      </w:r>
    </w:p>
    <w:p w:rsidR="00353457" w:rsidRPr="00353457" w:rsidRDefault="00353457" w:rsidP="00353457">
      <w:pPr>
        <w:autoSpaceDE w:val="0"/>
        <w:autoSpaceDN w:val="0"/>
        <w:adjustRightInd w:val="0"/>
        <w:spacing w:line="240" w:lineRule="exact"/>
        <w:ind w:left="36" w:firstLine="1"/>
        <w:jc w:val="right"/>
        <w:rPr>
          <w:rFonts w:eastAsia="標楷體"/>
          <w:sz w:val="20"/>
          <w:szCs w:val="20"/>
        </w:rPr>
      </w:pPr>
      <w:r w:rsidRPr="00353457">
        <w:rPr>
          <w:rFonts w:eastAsia="標楷體" w:hint="eastAsia"/>
          <w:kern w:val="0"/>
          <w:sz w:val="20"/>
          <w:szCs w:val="20"/>
        </w:rPr>
        <w:t>中華民國</w:t>
      </w:r>
      <w:smartTag w:uri="urn:schemas-microsoft-com:office:smarttags" w:element="chsdate">
        <w:smartTagPr>
          <w:attr w:name="Year" w:val="1998"/>
          <w:attr w:name="Month" w:val="11"/>
          <w:attr w:name="Day" w:val="11"/>
          <w:attr w:name="IsLunarDate" w:val="False"/>
          <w:attr w:name="IsROCDate" w:val="False"/>
        </w:smartTagPr>
        <w:r w:rsidRPr="00353457">
          <w:rPr>
            <w:rFonts w:eastAsia="標楷體"/>
            <w:sz w:val="20"/>
            <w:szCs w:val="20"/>
          </w:rPr>
          <w:t>98</w:t>
        </w:r>
        <w:r w:rsidRPr="00353457">
          <w:rPr>
            <w:rFonts w:eastAsia="標楷體"/>
            <w:sz w:val="20"/>
            <w:szCs w:val="20"/>
            <w:lang w:val="zh-TW"/>
          </w:rPr>
          <w:t>年</w:t>
        </w:r>
        <w:r w:rsidRPr="00353457">
          <w:rPr>
            <w:rFonts w:eastAsia="標楷體"/>
            <w:sz w:val="20"/>
            <w:szCs w:val="20"/>
            <w:lang w:val="zh-TW"/>
          </w:rPr>
          <w:t>11</w:t>
        </w:r>
        <w:r w:rsidRPr="00353457">
          <w:rPr>
            <w:rFonts w:eastAsia="標楷體"/>
            <w:sz w:val="20"/>
            <w:szCs w:val="20"/>
            <w:lang w:val="zh-TW"/>
          </w:rPr>
          <w:t>月</w:t>
        </w:r>
        <w:r w:rsidRPr="00353457">
          <w:rPr>
            <w:rFonts w:eastAsia="標楷體"/>
            <w:sz w:val="20"/>
            <w:szCs w:val="20"/>
          </w:rPr>
          <w:t>11</w:t>
        </w:r>
        <w:r w:rsidRPr="00353457">
          <w:rPr>
            <w:rFonts w:eastAsia="標楷體"/>
            <w:sz w:val="20"/>
            <w:szCs w:val="20"/>
            <w:lang w:val="zh-TW"/>
          </w:rPr>
          <w:t>日</w:t>
        </w:r>
      </w:smartTag>
      <w:r w:rsidRPr="00353457">
        <w:rPr>
          <w:rFonts w:eastAsia="標楷體"/>
          <w:sz w:val="20"/>
          <w:szCs w:val="20"/>
        </w:rPr>
        <w:t>98</w:t>
      </w:r>
      <w:r w:rsidRPr="00353457">
        <w:rPr>
          <w:rFonts w:eastAsia="標楷體"/>
          <w:sz w:val="20"/>
          <w:szCs w:val="20"/>
          <w:lang w:val="zh-TW"/>
        </w:rPr>
        <w:t>學年度第</w:t>
      </w:r>
      <w:r w:rsidRPr="00353457">
        <w:rPr>
          <w:rFonts w:eastAsia="標楷體"/>
          <w:sz w:val="20"/>
          <w:szCs w:val="20"/>
          <w:lang w:val="zh-TW"/>
        </w:rPr>
        <w:t>1</w:t>
      </w:r>
      <w:r w:rsidRPr="00353457">
        <w:rPr>
          <w:rFonts w:eastAsia="標楷體"/>
          <w:sz w:val="20"/>
          <w:szCs w:val="20"/>
          <w:lang w:val="zh-TW"/>
        </w:rPr>
        <w:t>學期第</w:t>
      </w:r>
      <w:r w:rsidRPr="00353457">
        <w:rPr>
          <w:rFonts w:eastAsia="標楷體"/>
          <w:sz w:val="20"/>
          <w:szCs w:val="20"/>
        </w:rPr>
        <w:t>2</w:t>
      </w:r>
      <w:r w:rsidRPr="00353457">
        <w:rPr>
          <w:rFonts w:eastAsia="標楷體"/>
          <w:sz w:val="20"/>
          <w:szCs w:val="20"/>
          <w:lang w:val="zh-TW"/>
        </w:rPr>
        <w:t>次教務會議修正通過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lang w:val="zh-TW"/>
        </w:rPr>
      </w:pPr>
      <w:r w:rsidRPr="00353457">
        <w:rPr>
          <w:rFonts w:eastAsia="標楷體" w:hint="eastAsia"/>
          <w:kern w:val="0"/>
          <w:sz w:val="20"/>
          <w:szCs w:val="20"/>
        </w:rPr>
        <w:t>中華民國</w:t>
      </w:r>
      <w:smartTag w:uri="urn:schemas-microsoft-com:office:smarttags" w:element="chsdate">
        <w:smartTagPr>
          <w:attr w:name="Year" w:val="1999"/>
          <w:attr w:name="Month" w:val="1"/>
          <w:attr w:name="Day" w:val="13"/>
          <w:attr w:name="IsLunarDate" w:val="False"/>
          <w:attr w:name="IsROCDate" w:val="False"/>
        </w:smartTagPr>
        <w:r w:rsidRPr="00353457">
          <w:rPr>
            <w:rFonts w:eastAsia="標楷體"/>
            <w:kern w:val="0"/>
            <w:sz w:val="20"/>
            <w:szCs w:val="20"/>
          </w:rPr>
          <w:t>99</w:t>
        </w:r>
        <w:r w:rsidRPr="00353457">
          <w:rPr>
            <w:rFonts w:eastAsia="標楷體"/>
            <w:kern w:val="0"/>
            <w:sz w:val="20"/>
            <w:szCs w:val="20"/>
            <w:lang w:val="zh-TW"/>
          </w:rPr>
          <w:t>年</w:t>
        </w:r>
        <w:r w:rsidRPr="00353457">
          <w:rPr>
            <w:rFonts w:eastAsia="標楷體"/>
            <w:kern w:val="0"/>
            <w:sz w:val="20"/>
            <w:szCs w:val="20"/>
            <w:lang w:val="zh-TW"/>
          </w:rPr>
          <w:t>1</w:t>
        </w:r>
        <w:r w:rsidRPr="00353457">
          <w:rPr>
            <w:rFonts w:eastAsia="標楷體"/>
            <w:kern w:val="0"/>
            <w:sz w:val="20"/>
            <w:szCs w:val="20"/>
            <w:lang w:val="zh-TW"/>
          </w:rPr>
          <w:t>月</w:t>
        </w:r>
        <w:r w:rsidRPr="00353457">
          <w:rPr>
            <w:rFonts w:eastAsia="標楷體"/>
            <w:kern w:val="0"/>
            <w:sz w:val="20"/>
            <w:szCs w:val="20"/>
            <w:lang w:val="zh-TW"/>
          </w:rPr>
          <w:t>1</w:t>
        </w:r>
        <w:r w:rsidRPr="00353457">
          <w:rPr>
            <w:rFonts w:eastAsia="標楷體"/>
            <w:kern w:val="0"/>
            <w:sz w:val="20"/>
            <w:szCs w:val="20"/>
          </w:rPr>
          <w:t>3</w:t>
        </w:r>
        <w:r w:rsidRPr="00353457">
          <w:rPr>
            <w:rFonts w:eastAsia="標楷體"/>
            <w:kern w:val="0"/>
            <w:sz w:val="20"/>
            <w:szCs w:val="20"/>
            <w:lang w:val="zh-TW"/>
          </w:rPr>
          <w:t>日</w:t>
        </w:r>
      </w:smartTag>
      <w:r w:rsidRPr="00353457">
        <w:rPr>
          <w:rFonts w:eastAsia="標楷體"/>
          <w:kern w:val="0"/>
          <w:sz w:val="20"/>
          <w:szCs w:val="20"/>
        </w:rPr>
        <w:t>98</w:t>
      </w:r>
      <w:r w:rsidRPr="00353457">
        <w:rPr>
          <w:rFonts w:eastAsia="標楷體"/>
          <w:kern w:val="0"/>
          <w:sz w:val="20"/>
          <w:szCs w:val="20"/>
          <w:lang w:val="zh-TW"/>
        </w:rPr>
        <w:t>學年度第</w:t>
      </w:r>
      <w:r w:rsidRPr="00353457">
        <w:rPr>
          <w:rFonts w:eastAsia="標楷體"/>
          <w:kern w:val="0"/>
          <w:sz w:val="20"/>
          <w:szCs w:val="20"/>
        </w:rPr>
        <w:t>1</w:t>
      </w:r>
      <w:r w:rsidRPr="00353457">
        <w:rPr>
          <w:rFonts w:eastAsia="標楷體"/>
          <w:kern w:val="0"/>
          <w:sz w:val="20"/>
          <w:szCs w:val="20"/>
          <w:lang w:val="zh-TW"/>
        </w:rPr>
        <w:t>學期第</w:t>
      </w:r>
      <w:r w:rsidRPr="00353457">
        <w:rPr>
          <w:rFonts w:eastAsia="標楷體"/>
          <w:kern w:val="0"/>
          <w:sz w:val="20"/>
          <w:szCs w:val="20"/>
        </w:rPr>
        <w:t>2</w:t>
      </w:r>
      <w:r w:rsidRPr="00353457">
        <w:rPr>
          <w:rFonts w:eastAsia="標楷體"/>
          <w:kern w:val="0"/>
          <w:sz w:val="20"/>
          <w:szCs w:val="20"/>
          <w:lang w:val="zh-TW"/>
        </w:rPr>
        <w:t>次校務會議</w:t>
      </w:r>
      <w:r w:rsidRPr="00353457">
        <w:rPr>
          <w:rFonts w:eastAsia="標楷體"/>
          <w:sz w:val="20"/>
          <w:szCs w:val="20"/>
          <w:lang w:val="zh-TW"/>
        </w:rPr>
        <w:t>修正</w:t>
      </w:r>
      <w:r w:rsidRPr="00353457">
        <w:rPr>
          <w:rFonts w:eastAsia="標楷體"/>
          <w:kern w:val="0"/>
          <w:sz w:val="20"/>
          <w:szCs w:val="20"/>
          <w:lang w:val="zh-TW"/>
        </w:rPr>
        <w:t>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lang w:val="zh-TW"/>
        </w:rPr>
      </w:pPr>
      <w:r w:rsidRPr="00353457">
        <w:rPr>
          <w:rFonts w:eastAsia="標楷體" w:hint="eastAsia"/>
          <w:kern w:val="0"/>
          <w:sz w:val="20"/>
          <w:szCs w:val="20"/>
        </w:rPr>
        <w:t>中華民國</w:t>
      </w:r>
      <w:smartTag w:uri="urn:schemas-microsoft-com:office:smarttags" w:element="chsdate">
        <w:smartTagPr>
          <w:attr w:name="Year" w:val="1999"/>
          <w:attr w:name="Month" w:val="2"/>
          <w:attr w:name="Day" w:val="1"/>
          <w:attr w:name="IsLunarDate" w:val="False"/>
          <w:attr w:name="IsROCDate" w:val="False"/>
        </w:smartTagPr>
        <w:r w:rsidRPr="00353457">
          <w:rPr>
            <w:rFonts w:eastAsia="標楷體" w:hint="eastAsia"/>
            <w:kern w:val="0"/>
            <w:sz w:val="20"/>
            <w:szCs w:val="20"/>
          </w:rPr>
          <w:t>99</w:t>
        </w:r>
        <w:r w:rsidRPr="00353457">
          <w:rPr>
            <w:rFonts w:eastAsia="標楷體"/>
            <w:kern w:val="0"/>
            <w:sz w:val="20"/>
            <w:szCs w:val="20"/>
            <w:lang w:val="zh-TW"/>
          </w:rPr>
          <w:t>年</w:t>
        </w:r>
        <w:r w:rsidRPr="00353457">
          <w:rPr>
            <w:rFonts w:eastAsia="標楷體" w:hint="eastAsia"/>
            <w:kern w:val="0"/>
            <w:sz w:val="20"/>
            <w:szCs w:val="20"/>
          </w:rPr>
          <w:t>2</w:t>
        </w:r>
        <w:r w:rsidRPr="00353457">
          <w:rPr>
            <w:rFonts w:eastAsia="標楷體"/>
            <w:kern w:val="0"/>
            <w:sz w:val="20"/>
            <w:szCs w:val="20"/>
            <w:lang w:val="zh-TW"/>
          </w:rPr>
          <w:t>月</w:t>
        </w:r>
        <w:r w:rsidRPr="00353457">
          <w:rPr>
            <w:rFonts w:eastAsia="標楷體" w:hint="eastAsia"/>
            <w:kern w:val="0"/>
            <w:sz w:val="20"/>
            <w:szCs w:val="20"/>
          </w:rPr>
          <w:t>1</w:t>
        </w:r>
        <w:r w:rsidRPr="00353457">
          <w:rPr>
            <w:rFonts w:eastAsia="標楷體"/>
            <w:kern w:val="0"/>
            <w:sz w:val="20"/>
            <w:szCs w:val="20"/>
            <w:lang w:val="zh-TW"/>
          </w:rPr>
          <w:t>日</w:t>
        </w:r>
      </w:smartTag>
      <w:proofErr w:type="gramStart"/>
      <w:r w:rsidRPr="00353457">
        <w:rPr>
          <w:rFonts w:eastAsia="標楷體"/>
          <w:kern w:val="0"/>
          <w:sz w:val="20"/>
          <w:szCs w:val="20"/>
          <w:lang w:val="zh-TW"/>
        </w:rPr>
        <w:t>榮教字</w:t>
      </w:r>
      <w:proofErr w:type="gramEnd"/>
      <w:r w:rsidRPr="00353457">
        <w:rPr>
          <w:rFonts w:eastAsia="標楷體"/>
          <w:kern w:val="0"/>
          <w:sz w:val="20"/>
          <w:szCs w:val="20"/>
          <w:lang w:val="zh-TW"/>
        </w:rPr>
        <w:t>第</w:t>
      </w:r>
      <w:r w:rsidRPr="00353457">
        <w:rPr>
          <w:rFonts w:eastAsia="標楷體" w:hint="eastAsia"/>
          <w:kern w:val="0"/>
          <w:sz w:val="20"/>
          <w:szCs w:val="20"/>
        </w:rPr>
        <w:t>0990001063</w:t>
      </w:r>
      <w:r w:rsidRPr="00353457">
        <w:rPr>
          <w:rFonts w:eastAsia="標楷體"/>
          <w:kern w:val="0"/>
          <w:sz w:val="20"/>
          <w:szCs w:val="20"/>
          <w:lang w:val="zh-TW"/>
        </w:rPr>
        <w:t>號函公布</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lang w:val="zh-TW"/>
        </w:rPr>
      </w:pPr>
      <w:r w:rsidRPr="00353457">
        <w:rPr>
          <w:rFonts w:eastAsia="標楷體" w:hint="eastAsia"/>
          <w:kern w:val="0"/>
          <w:sz w:val="20"/>
          <w:szCs w:val="20"/>
        </w:rPr>
        <w:t>中華民國</w:t>
      </w:r>
      <w:smartTag w:uri="urn:schemas-microsoft-com:office:smarttags" w:element="chsdate">
        <w:smartTagPr>
          <w:attr w:name="Year" w:val="1999"/>
          <w:attr w:name="Month" w:val="10"/>
          <w:attr w:name="Day" w:val="13"/>
          <w:attr w:name="IsLunarDate" w:val="False"/>
          <w:attr w:name="IsROCDate" w:val="False"/>
        </w:smartTagPr>
        <w:r w:rsidRPr="00353457">
          <w:rPr>
            <w:rFonts w:eastAsia="標楷體" w:hint="eastAsia"/>
            <w:kern w:val="0"/>
            <w:sz w:val="20"/>
            <w:szCs w:val="20"/>
            <w:lang w:val="zh-TW"/>
          </w:rPr>
          <w:t>99</w:t>
        </w:r>
        <w:r w:rsidRPr="00353457">
          <w:rPr>
            <w:rFonts w:eastAsia="標楷體" w:hint="eastAsia"/>
            <w:kern w:val="0"/>
            <w:sz w:val="20"/>
            <w:szCs w:val="20"/>
            <w:lang w:val="zh-TW"/>
          </w:rPr>
          <w:t>年</w:t>
        </w:r>
        <w:r w:rsidRPr="00353457">
          <w:rPr>
            <w:rFonts w:eastAsia="標楷體" w:hint="eastAsia"/>
            <w:kern w:val="0"/>
            <w:sz w:val="20"/>
            <w:szCs w:val="20"/>
            <w:lang w:val="zh-TW"/>
          </w:rPr>
          <w:t>10</w:t>
        </w:r>
        <w:r w:rsidRPr="00353457">
          <w:rPr>
            <w:rFonts w:eastAsia="標楷體" w:hint="eastAsia"/>
            <w:kern w:val="0"/>
            <w:sz w:val="20"/>
            <w:szCs w:val="20"/>
            <w:lang w:val="zh-TW"/>
          </w:rPr>
          <w:t>月</w:t>
        </w:r>
        <w:r w:rsidRPr="00353457">
          <w:rPr>
            <w:rFonts w:eastAsia="標楷體" w:hint="eastAsia"/>
            <w:kern w:val="0"/>
            <w:sz w:val="20"/>
            <w:szCs w:val="20"/>
            <w:lang w:val="zh-TW"/>
          </w:rPr>
          <w:t>13</w:t>
        </w:r>
        <w:r w:rsidRPr="00353457">
          <w:rPr>
            <w:rFonts w:eastAsia="標楷體" w:hint="eastAsia"/>
            <w:kern w:val="0"/>
            <w:sz w:val="20"/>
            <w:szCs w:val="20"/>
            <w:lang w:val="zh-TW"/>
          </w:rPr>
          <w:t>日</w:t>
        </w:r>
      </w:smartTag>
      <w:r w:rsidRPr="00353457">
        <w:rPr>
          <w:rFonts w:eastAsia="標楷體" w:hint="eastAsia"/>
          <w:kern w:val="0"/>
          <w:sz w:val="20"/>
          <w:szCs w:val="20"/>
          <w:lang w:val="zh-TW"/>
        </w:rPr>
        <w:t>99</w:t>
      </w:r>
      <w:r w:rsidRPr="00353457">
        <w:rPr>
          <w:rFonts w:eastAsia="標楷體"/>
          <w:kern w:val="0"/>
          <w:sz w:val="20"/>
          <w:szCs w:val="20"/>
          <w:lang w:val="zh-TW"/>
        </w:rPr>
        <w:t>學年度第</w:t>
      </w:r>
      <w:r w:rsidRPr="00353457">
        <w:rPr>
          <w:rFonts w:eastAsia="標楷體" w:hint="eastAsia"/>
          <w:kern w:val="0"/>
          <w:sz w:val="20"/>
          <w:szCs w:val="20"/>
          <w:lang w:val="zh-TW"/>
        </w:rPr>
        <w:t>1</w:t>
      </w:r>
      <w:r w:rsidRPr="00353457">
        <w:rPr>
          <w:rFonts w:eastAsia="標楷體"/>
          <w:kern w:val="0"/>
          <w:sz w:val="20"/>
          <w:szCs w:val="20"/>
          <w:lang w:val="zh-TW"/>
        </w:rPr>
        <w:t>學期第</w:t>
      </w:r>
      <w:r w:rsidRPr="00353457">
        <w:rPr>
          <w:rFonts w:eastAsia="標楷體" w:hint="eastAsia"/>
          <w:kern w:val="0"/>
          <w:sz w:val="20"/>
          <w:szCs w:val="20"/>
          <w:lang w:val="zh-TW"/>
        </w:rPr>
        <w:t>1</w:t>
      </w:r>
      <w:r w:rsidRPr="00353457">
        <w:rPr>
          <w:rFonts w:eastAsia="標楷體"/>
          <w:kern w:val="0"/>
          <w:sz w:val="20"/>
          <w:szCs w:val="20"/>
          <w:lang w:val="zh-TW"/>
        </w:rPr>
        <w:t>次教務會議</w:t>
      </w:r>
      <w:r w:rsidRPr="00353457">
        <w:rPr>
          <w:rFonts w:eastAsia="標楷體" w:hint="eastAsia"/>
          <w:kern w:val="0"/>
          <w:sz w:val="20"/>
          <w:szCs w:val="20"/>
          <w:lang w:val="zh-TW"/>
        </w:rPr>
        <w:t>修正</w:t>
      </w:r>
      <w:r w:rsidRPr="00353457">
        <w:rPr>
          <w:rFonts w:eastAsia="標楷體"/>
          <w:kern w:val="0"/>
          <w:sz w:val="20"/>
          <w:szCs w:val="20"/>
          <w:lang w:val="zh-TW"/>
        </w:rPr>
        <w:t>通過</w:t>
      </w:r>
    </w:p>
    <w:p w:rsidR="00353457" w:rsidRPr="00353457" w:rsidRDefault="00353457" w:rsidP="00353457">
      <w:pPr>
        <w:autoSpaceDE w:val="0"/>
        <w:autoSpaceDN w:val="0"/>
        <w:adjustRightInd w:val="0"/>
        <w:spacing w:line="240" w:lineRule="exact"/>
        <w:ind w:left="36" w:firstLine="1"/>
        <w:jc w:val="right"/>
        <w:rPr>
          <w:rFonts w:eastAsia="標楷體" w:hAnsi="標楷體"/>
          <w:sz w:val="20"/>
          <w:szCs w:val="20"/>
        </w:rPr>
      </w:pPr>
      <w:r w:rsidRPr="00353457">
        <w:rPr>
          <w:rFonts w:eastAsia="標楷體" w:hint="eastAsia"/>
          <w:kern w:val="0"/>
          <w:sz w:val="20"/>
          <w:szCs w:val="20"/>
        </w:rPr>
        <w:t>中華民國</w:t>
      </w:r>
      <w:r w:rsidRPr="00353457">
        <w:rPr>
          <w:rFonts w:eastAsia="標楷體"/>
          <w:sz w:val="20"/>
          <w:szCs w:val="20"/>
        </w:rPr>
        <w:t>100</w:t>
      </w:r>
      <w:r w:rsidRPr="00353457">
        <w:rPr>
          <w:rFonts w:eastAsia="標楷體" w:hAnsi="標楷體"/>
          <w:sz w:val="20"/>
          <w:szCs w:val="20"/>
        </w:rPr>
        <w:t>年</w:t>
      </w:r>
      <w:r w:rsidRPr="00353457">
        <w:rPr>
          <w:rFonts w:eastAsia="標楷體"/>
          <w:sz w:val="20"/>
          <w:szCs w:val="20"/>
        </w:rPr>
        <w:t>1</w:t>
      </w:r>
      <w:r w:rsidRPr="00353457">
        <w:rPr>
          <w:rFonts w:eastAsia="標楷體" w:hAnsi="標楷體"/>
          <w:sz w:val="20"/>
          <w:szCs w:val="20"/>
        </w:rPr>
        <w:t>月</w:t>
      </w:r>
      <w:r w:rsidRPr="00353457">
        <w:rPr>
          <w:rFonts w:eastAsia="標楷體"/>
          <w:sz w:val="20"/>
          <w:szCs w:val="20"/>
        </w:rPr>
        <w:t>5</w:t>
      </w:r>
      <w:r w:rsidRPr="00353457">
        <w:rPr>
          <w:rFonts w:eastAsia="標楷體" w:hAnsi="標楷體"/>
          <w:sz w:val="20"/>
          <w:szCs w:val="20"/>
        </w:rPr>
        <w:t>日</w:t>
      </w:r>
      <w:r w:rsidRPr="00353457">
        <w:rPr>
          <w:rFonts w:eastAsia="標楷體"/>
          <w:sz w:val="20"/>
          <w:szCs w:val="20"/>
        </w:rPr>
        <w:t>99</w:t>
      </w:r>
      <w:r w:rsidRPr="00353457">
        <w:rPr>
          <w:rFonts w:eastAsia="標楷體" w:hAnsi="標楷體"/>
          <w:sz w:val="20"/>
          <w:szCs w:val="20"/>
        </w:rPr>
        <w:t>學年度第</w:t>
      </w:r>
      <w:r w:rsidRPr="00353457">
        <w:rPr>
          <w:rFonts w:eastAsia="標楷體"/>
          <w:sz w:val="20"/>
          <w:szCs w:val="20"/>
        </w:rPr>
        <w:t>1</w:t>
      </w:r>
      <w:r w:rsidRPr="00353457">
        <w:rPr>
          <w:rFonts w:eastAsia="標楷體" w:hAnsi="標楷體"/>
          <w:sz w:val="20"/>
          <w:szCs w:val="20"/>
        </w:rPr>
        <w:t>學期第</w:t>
      </w:r>
      <w:r w:rsidRPr="00353457">
        <w:rPr>
          <w:rFonts w:eastAsia="標楷體"/>
          <w:sz w:val="20"/>
          <w:szCs w:val="20"/>
        </w:rPr>
        <w:t>3</w:t>
      </w:r>
      <w:r w:rsidRPr="00353457">
        <w:rPr>
          <w:rFonts w:eastAsia="標楷體" w:hAnsi="標楷體"/>
          <w:sz w:val="20"/>
          <w:szCs w:val="20"/>
        </w:rPr>
        <w:t>次教務會議修正通過</w:t>
      </w:r>
    </w:p>
    <w:p w:rsidR="00353457" w:rsidRPr="00353457" w:rsidRDefault="00353457" w:rsidP="00353457">
      <w:pPr>
        <w:autoSpaceDE w:val="0"/>
        <w:autoSpaceDN w:val="0"/>
        <w:adjustRightInd w:val="0"/>
        <w:spacing w:line="240" w:lineRule="exact"/>
        <w:ind w:left="36" w:firstLine="1"/>
        <w:jc w:val="right"/>
        <w:rPr>
          <w:rFonts w:eastAsia="標楷體"/>
          <w:kern w:val="0"/>
          <w:sz w:val="20"/>
          <w:szCs w:val="20"/>
          <w:lang w:val="zh-TW"/>
        </w:rPr>
      </w:pPr>
      <w:r w:rsidRPr="00353457">
        <w:rPr>
          <w:rFonts w:eastAsia="標楷體" w:hint="eastAsia"/>
          <w:kern w:val="0"/>
          <w:sz w:val="20"/>
          <w:szCs w:val="20"/>
        </w:rPr>
        <w:t>中華民國</w:t>
      </w:r>
      <w:r w:rsidRPr="00353457">
        <w:rPr>
          <w:rFonts w:eastAsia="標楷體" w:hint="eastAsia"/>
          <w:kern w:val="0"/>
          <w:sz w:val="20"/>
          <w:szCs w:val="20"/>
          <w:lang w:val="zh-TW"/>
        </w:rPr>
        <w:t>100</w:t>
      </w:r>
      <w:r w:rsidRPr="00353457">
        <w:rPr>
          <w:rFonts w:eastAsia="標楷體"/>
          <w:kern w:val="0"/>
          <w:sz w:val="20"/>
          <w:szCs w:val="20"/>
          <w:lang w:val="zh-TW"/>
        </w:rPr>
        <w:t>年</w:t>
      </w:r>
      <w:r w:rsidRPr="00353457">
        <w:rPr>
          <w:rFonts w:eastAsia="標楷體" w:hint="eastAsia"/>
          <w:kern w:val="0"/>
          <w:sz w:val="20"/>
          <w:szCs w:val="20"/>
          <w:lang w:val="zh-TW"/>
        </w:rPr>
        <w:t>4</w:t>
      </w:r>
      <w:r w:rsidRPr="00353457">
        <w:rPr>
          <w:rFonts w:eastAsia="標楷體"/>
          <w:kern w:val="0"/>
          <w:sz w:val="20"/>
          <w:szCs w:val="20"/>
          <w:lang w:val="zh-TW"/>
        </w:rPr>
        <w:t>月</w:t>
      </w:r>
      <w:r w:rsidRPr="00353457">
        <w:rPr>
          <w:rFonts w:eastAsia="標楷體" w:hint="eastAsia"/>
          <w:kern w:val="0"/>
          <w:sz w:val="20"/>
          <w:szCs w:val="20"/>
          <w:lang w:val="zh-TW"/>
        </w:rPr>
        <w:t>21</w:t>
      </w:r>
      <w:r w:rsidRPr="00353457">
        <w:rPr>
          <w:rFonts w:eastAsia="標楷體"/>
          <w:kern w:val="0"/>
          <w:sz w:val="20"/>
          <w:szCs w:val="20"/>
          <w:lang w:val="zh-TW"/>
        </w:rPr>
        <w:t>日</w:t>
      </w:r>
      <w:r w:rsidRPr="00353457">
        <w:rPr>
          <w:rFonts w:eastAsia="標楷體"/>
          <w:kern w:val="0"/>
          <w:sz w:val="20"/>
          <w:szCs w:val="20"/>
        </w:rPr>
        <w:t>9</w:t>
      </w:r>
      <w:r w:rsidRPr="00353457">
        <w:rPr>
          <w:rFonts w:eastAsia="標楷體" w:hint="eastAsia"/>
          <w:kern w:val="0"/>
          <w:sz w:val="20"/>
          <w:szCs w:val="20"/>
        </w:rPr>
        <w:t>9</w:t>
      </w:r>
      <w:r w:rsidRPr="00353457">
        <w:rPr>
          <w:rFonts w:eastAsia="標楷體"/>
          <w:kern w:val="0"/>
          <w:sz w:val="20"/>
          <w:szCs w:val="20"/>
          <w:lang w:val="zh-TW"/>
        </w:rPr>
        <w:t>學年度第</w:t>
      </w:r>
      <w:r w:rsidRPr="00353457">
        <w:rPr>
          <w:rFonts w:eastAsia="標楷體" w:hint="eastAsia"/>
          <w:kern w:val="0"/>
          <w:sz w:val="20"/>
          <w:szCs w:val="20"/>
        </w:rPr>
        <w:t>2</w:t>
      </w:r>
      <w:r w:rsidRPr="00353457">
        <w:rPr>
          <w:rFonts w:eastAsia="標楷體"/>
          <w:kern w:val="0"/>
          <w:sz w:val="20"/>
          <w:szCs w:val="20"/>
          <w:lang w:val="zh-TW"/>
        </w:rPr>
        <w:t>學期第</w:t>
      </w:r>
      <w:r w:rsidRPr="00353457">
        <w:rPr>
          <w:rFonts w:eastAsia="標楷體" w:hint="eastAsia"/>
          <w:kern w:val="0"/>
          <w:sz w:val="20"/>
          <w:szCs w:val="20"/>
          <w:lang w:val="zh-TW"/>
        </w:rPr>
        <w:t>1</w:t>
      </w:r>
      <w:r w:rsidRPr="00353457">
        <w:rPr>
          <w:rFonts w:eastAsia="標楷體"/>
          <w:kern w:val="0"/>
          <w:sz w:val="20"/>
          <w:szCs w:val="20"/>
          <w:lang w:val="zh-TW"/>
        </w:rPr>
        <w:t>次校務會議</w:t>
      </w:r>
      <w:r w:rsidRPr="00353457">
        <w:rPr>
          <w:rFonts w:eastAsia="標楷體"/>
          <w:sz w:val="20"/>
          <w:szCs w:val="20"/>
          <w:lang w:val="zh-TW"/>
        </w:rPr>
        <w:t>修正</w:t>
      </w:r>
      <w:r w:rsidRPr="00353457">
        <w:rPr>
          <w:rFonts w:eastAsia="標楷體"/>
          <w:kern w:val="0"/>
          <w:sz w:val="20"/>
          <w:szCs w:val="20"/>
          <w:lang w:val="zh-TW"/>
        </w:rPr>
        <w:t>通過</w:t>
      </w:r>
    </w:p>
    <w:p w:rsidR="00353457" w:rsidRPr="00353457" w:rsidRDefault="00353457" w:rsidP="00353457">
      <w:pPr>
        <w:autoSpaceDE w:val="0"/>
        <w:autoSpaceDN w:val="0"/>
        <w:adjustRightInd w:val="0"/>
        <w:spacing w:line="240" w:lineRule="exact"/>
        <w:ind w:left="36" w:firstLine="1"/>
        <w:jc w:val="right"/>
        <w:rPr>
          <w:rFonts w:eastAsia="標楷體"/>
          <w:kern w:val="0"/>
          <w:lang w:val="zh-TW"/>
        </w:rPr>
      </w:pPr>
      <w:r w:rsidRPr="00353457">
        <w:rPr>
          <w:rFonts w:eastAsia="標楷體" w:hint="eastAsia"/>
          <w:kern w:val="0"/>
          <w:sz w:val="20"/>
          <w:szCs w:val="20"/>
        </w:rPr>
        <w:t>中華民國</w:t>
      </w:r>
      <w:r w:rsidRPr="00353457">
        <w:rPr>
          <w:rFonts w:eastAsia="標楷體" w:hint="eastAsia"/>
          <w:kern w:val="0"/>
          <w:sz w:val="20"/>
          <w:szCs w:val="20"/>
          <w:lang w:val="zh-TW"/>
        </w:rPr>
        <w:t>100</w:t>
      </w:r>
      <w:r w:rsidRPr="00353457">
        <w:rPr>
          <w:rFonts w:eastAsia="標楷體"/>
          <w:kern w:val="0"/>
          <w:sz w:val="20"/>
          <w:szCs w:val="20"/>
          <w:lang w:val="zh-TW"/>
        </w:rPr>
        <w:t>年</w:t>
      </w:r>
      <w:r w:rsidRPr="00353457">
        <w:rPr>
          <w:rFonts w:eastAsia="標楷體" w:hint="eastAsia"/>
          <w:kern w:val="0"/>
          <w:sz w:val="20"/>
          <w:szCs w:val="20"/>
          <w:lang w:val="zh-TW"/>
        </w:rPr>
        <w:t>4</w:t>
      </w:r>
      <w:r w:rsidRPr="00353457">
        <w:rPr>
          <w:rFonts w:eastAsia="標楷體"/>
          <w:kern w:val="0"/>
          <w:sz w:val="20"/>
          <w:szCs w:val="20"/>
          <w:lang w:val="zh-TW"/>
        </w:rPr>
        <w:t>月</w:t>
      </w:r>
      <w:r w:rsidRPr="00353457">
        <w:rPr>
          <w:rFonts w:eastAsia="標楷體" w:hint="eastAsia"/>
          <w:kern w:val="0"/>
          <w:sz w:val="20"/>
          <w:szCs w:val="20"/>
          <w:lang w:val="zh-TW"/>
        </w:rPr>
        <w:t>28</w:t>
      </w:r>
      <w:r w:rsidRPr="00353457">
        <w:rPr>
          <w:rFonts w:eastAsia="標楷體"/>
          <w:kern w:val="0"/>
          <w:sz w:val="20"/>
          <w:szCs w:val="20"/>
          <w:lang w:val="zh-TW"/>
        </w:rPr>
        <w:t>日</w:t>
      </w:r>
      <w:proofErr w:type="gramStart"/>
      <w:r w:rsidRPr="00353457">
        <w:rPr>
          <w:rFonts w:eastAsia="標楷體"/>
          <w:kern w:val="0"/>
          <w:sz w:val="20"/>
          <w:szCs w:val="20"/>
          <w:lang w:val="zh-TW"/>
        </w:rPr>
        <w:t>榮教字</w:t>
      </w:r>
      <w:proofErr w:type="gramEnd"/>
      <w:r w:rsidRPr="00353457">
        <w:rPr>
          <w:rFonts w:eastAsia="標楷體"/>
          <w:kern w:val="0"/>
          <w:sz w:val="20"/>
          <w:szCs w:val="20"/>
          <w:lang w:val="zh-TW"/>
        </w:rPr>
        <w:t>第</w:t>
      </w:r>
      <w:r w:rsidRPr="00353457">
        <w:rPr>
          <w:rFonts w:eastAsia="標楷體" w:hint="eastAsia"/>
          <w:kern w:val="0"/>
          <w:sz w:val="20"/>
          <w:szCs w:val="20"/>
          <w:lang w:val="zh-TW"/>
        </w:rPr>
        <w:t>1000004829</w:t>
      </w:r>
      <w:r w:rsidRPr="00353457">
        <w:rPr>
          <w:rFonts w:eastAsia="標楷體"/>
          <w:kern w:val="0"/>
          <w:sz w:val="20"/>
          <w:szCs w:val="20"/>
          <w:lang w:val="zh-TW"/>
        </w:rPr>
        <w:t>號函公布</w:t>
      </w:r>
    </w:p>
    <w:p w:rsidR="00353457" w:rsidRPr="00353457" w:rsidRDefault="00353457" w:rsidP="00353457">
      <w:pPr>
        <w:autoSpaceDE w:val="0"/>
        <w:autoSpaceDN w:val="0"/>
        <w:adjustRightInd w:val="0"/>
        <w:spacing w:line="240" w:lineRule="exact"/>
        <w:ind w:left="2983" w:firstLine="126"/>
        <w:rPr>
          <w:rFonts w:eastAsia="標楷體"/>
          <w:kern w:val="0"/>
        </w:rPr>
      </w:pPr>
    </w:p>
    <w:p w:rsidR="00353457" w:rsidRPr="00353457" w:rsidRDefault="00353457" w:rsidP="00353457">
      <w:pPr>
        <w:adjustRightInd w:val="0"/>
        <w:snapToGrid w:val="0"/>
        <w:ind w:left="900" w:hangingChars="375" w:hanging="900"/>
        <w:rPr>
          <w:rFonts w:eastAsia="標楷體"/>
          <w:color w:val="000000"/>
          <w:kern w:val="0"/>
        </w:rPr>
      </w:pPr>
      <w:r w:rsidRPr="00353457">
        <w:rPr>
          <w:rFonts w:eastAsia="標楷體" w:hint="eastAsia"/>
          <w:color w:val="000000"/>
          <w:kern w:val="0"/>
        </w:rPr>
        <w:t>第一條</w:t>
      </w:r>
      <w:r w:rsidRPr="00353457">
        <w:rPr>
          <w:rFonts w:eastAsia="標楷體" w:hint="eastAsia"/>
          <w:color w:val="000000"/>
          <w:kern w:val="0"/>
        </w:rPr>
        <w:t xml:space="preserve"> </w:t>
      </w:r>
      <w:r w:rsidRPr="00353457">
        <w:rPr>
          <w:rFonts w:eastAsia="標楷體"/>
          <w:color w:val="000000"/>
          <w:kern w:val="0"/>
        </w:rPr>
        <w:t>實施目的：為提昇本校學生英文能力並促進國際化，特訂定「</w:t>
      </w:r>
      <w:r w:rsidRPr="00353457">
        <w:rPr>
          <w:rFonts w:eastAsia="標楷體"/>
          <w:bCs/>
          <w:kern w:val="0"/>
        </w:rPr>
        <w:t>中國醫藥大學學生英文能力鑑定實施辦法</w:t>
      </w:r>
      <w:r w:rsidRPr="00353457">
        <w:rPr>
          <w:rFonts w:eastAsia="標楷體"/>
          <w:color w:val="000000"/>
          <w:kern w:val="0"/>
        </w:rPr>
        <w:t>」，以下簡稱本辦法。</w:t>
      </w:r>
    </w:p>
    <w:p w:rsidR="00353457" w:rsidRPr="00353457" w:rsidRDefault="00353457" w:rsidP="00353457">
      <w:pPr>
        <w:adjustRightInd w:val="0"/>
        <w:snapToGrid w:val="0"/>
        <w:spacing w:beforeLines="50" w:before="180"/>
        <w:ind w:left="900" w:hangingChars="375" w:hanging="900"/>
        <w:rPr>
          <w:rFonts w:eastAsia="標楷體"/>
          <w:kern w:val="0"/>
        </w:rPr>
      </w:pPr>
      <w:r w:rsidRPr="00353457">
        <w:rPr>
          <w:rFonts w:eastAsia="標楷體" w:hint="eastAsia"/>
          <w:color w:val="000000"/>
          <w:kern w:val="0"/>
        </w:rPr>
        <w:t>第二條</w:t>
      </w:r>
      <w:r w:rsidRPr="00353457">
        <w:rPr>
          <w:rFonts w:eastAsia="標楷體" w:hint="eastAsia"/>
          <w:color w:val="000000"/>
          <w:kern w:val="0"/>
        </w:rPr>
        <w:t xml:space="preserve"> </w:t>
      </w:r>
      <w:r w:rsidRPr="00353457">
        <w:rPr>
          <w:rFonts w:eastAsia="標楷體"/>
          <w:color w:val="000000"/>
          <w:kern w:val="0"/>
        </w:rPr>
        <w:t>實施對象：</w:t>
      </w:r>
      <w:r w:rsidRPr="00353457">
        <w:rPr>
          <w:rFonts w:eastAsia="標楷體"/>
          <w:kern w:val="0"/>
        </w:rPr>
        <w:t>92-94</w:t>
      </w:r>
      <w:r w:rsidRPr="00353457">
        <w:rPr>
          <w:rFonts w:eastAsia="標楷體"/>
          <w:kern w:val="0"/>
        </w:rPr>
        <w:t>學年度入學之醫學系及中醫學系大學部學生、</w:t>
      </w:r>
      <w:r w:rsidRPr="00353457">
        <w:rPr>
          <w:rFonts w:eastAsia="標楷體"/>
          <w:kern w:val="0"/>
        </w:rPr>
        <w:t>9</w:t>
      </w:r>
      <w:r w:rsidRPr="00353457">
        <w:rPr>
          <w:rFonts w:eastAsia="標楷體"/>
        </w:rPr>
        <w:t>5</w:t>
      </w:r>
      <w:r w:rsidRPr="00353457">
        <w:rPr>
          <w:rFonts w:eastAsia="標楷體"/>
          <w:kern w:val="0"/>
        </w:rPr>
        <w:t>學年度</w:t>
      </w:r>
      <w:r w:rsidRPr="00353457">
        <w:rPr>
          <w:rFonts w:eastAsia="標楷體"/>
        </w:rPr>
        <w:t>入學之大學部學生暨</w:t>
      </w:r>
      <w:r w:rsidRPr="00353457">
        <w:rPr>
          <w:rFonts w:eastAsia="標楷體"/>
        </w:rPr>
        <w:t>96</w:t>
      </w:r>
      <w:r w:rsidRPr="00353457">
        <w:rPr>
          <w:rFonts w:eastAsia="標楷體"/>
          <w:kern w:val="0"/>
        </w:rPr>
        <w:t>學年度</w:t>
      </w:r>
      <w:r w:rsidRPr="00353457">
        <w:rPr>
          <w:rFonts w:eastAsia="標楷體"/>
        </w:rPr>
        <w:t>(</w:t>
      </w:r>
      <w:r w:rsidRPr="00353457">
        <w:rPr>
          <w:rFonts w:eastAsia="標楷體"/>
        </w:rPr>
        <w:t>含</w:t>
      </w:r>
      <w:r w:rsidRPr="00353457">
        <w:rPr>
          <w:rFonts w:eastAsia="標楷體"/>
        </w:rPr>
        <w:t>)</w:t>
      </w:r>
      <w:r w:rsidRPr="00353457">
        <w:rPr>
          <w:rFonts w:eastAsia="標楷體"/>
        </w:rPr>
        <w:t>起入學之全校學生。</w:t>
      </w:r>
    </w:p>
    <w:p w:rsidR="00353457" w:rsidRPr="00353457" w:rsidRDefault="00353457" w:rsidP="00353457">
      <w:pPr>
        <w:adjustRightInd w:val="0"/>
        <w:snapToGrid w:val="0"/>
        <w:spacing w:beforeLines="50" w:before="180"/>
        <w:ind w:left="888" w:hangingChars="370" w:hanging="888"/>
        <w:rPr>
          <w:rFonts w:eastAsia="標楷體"/>
        </w:rPr>
      </w:pPr>
      <w:r w:rsidRPr="00353457">
        <w:rPr>
          <w:rFonts w:eastAsia="標楷體"/>
          <w:color w:val="000000"/>
          <w:kern w:val="0"/>
        </w:rPr>
        <w:t>第三條</w:t>
      </w:r>
      <w:r w:rsidRPr="00353457">
        <w:rPr>
          <w:rFonts w:eastAsia="標楷體"/>
          <w:color w:val="000000"/>
          <w:kern w:val="0"/>
        </w:rPr>
        <w:t xml:space="preserve"> </w:t>
      </w:r>
      <w:r w:rsidRPr="00353457">
        <w:rPr>
          <w:rFonts w:eastAsia="標楷體"/>
          <w:color w:val="000000"/>
          <w:kern w:val="0"/>
        </w:rPr>
        <w:t>畢業條件：</w:t>
      </w:r>
      <w:r w:rsidRPr="00353457">
        <w:rPr>
          <w:rFonts w:eastAsia="標楷體"/>
        </w:rPr>
        <w:t>本校學生於規定修業年限內，英文能力必須達到本辦法規定之校外英文檢測鑑定標準或完成校內規定之配套措施，方具畢業資格。</w:t>
      </w:r>
    </w:p>
    <w:p w:rsidR="00353457" w:rsidRPr="00353457" w:rsidRDefault="00353457" w:rsidP="00353457">
      <w:pPr>
        <w:adjustRightInd w:val="0"/>
        <w:snapToGrid w:val="0"/>
        <w:spacing w:beforeLines="50" w:before="180"/>
        <w:ind w:left="1320" w:hangingChars="550" w:hanging="1320"/>
        <w:rPr>
          <w:rFonts w:eastAsia="標楷體"/>
        </w:rPr>
      </w:pPr>
      <w:r w:rsidRPr="00353457">
        <w:rPr>
          <w:rFonts w:eastAsia="標楷體"/>
        </w:rPr>
        <w:t>第四條</w:t>
      </w:r>
      <w:r w:rsidRPr="00353457">
        <w:rPr>
          <w:rFonts w:eastAsia="標楷體"/>
        </w:rPr>
        <w:t xml:space="preserve"> </w:t>
      </w:r>
      <w:r w:rsidRPr="00353457">
        <w:rPr>
          <w:rFonts w:eastAsia="標楷體"/>
        </w:rPr>
        <w:t>檢測鑑定標準及配套措施如下：</w:t>
      </w:r>
    </w:p>
    <w:p w:rsidR="00353457" w:rsidRPr="00353457" w:rsidRDefault="00353457" w:rsidP="00353457">
      <w:pPr>
        <w:adjustRightInd w:val="0"/>
        <w:snapToGrid w:val="0"/>
        <w:spacing w:beforeLines="50" w:before="180"/>
        <w:ind w:leftChars="348" w:left="1742" w:hangingChars="378" w:hanging="907"/>
        <w:rPr>
          <w:rFonts w:eastAsia="標楷體"/>
          <w:kern w:val="0"/>
        </w:rPr>
      </w:pPr>
      <w:r w:rsidRPr="00353457">
        <w:rPr>
          <w:rFonts w:eastAsia="標楷體"/>
          <w:kern w:val="0"/>
        </w:rPr>
        <w:t>一、</w:t>
      </w:r>
      <w:r w:rsidRPr="00353457">
        <w:rPr>
          <w:rFonts w:eastAsia="標楷體"/>
          <w:kern w:val="0"/>
        </w:rPr>
        <w:t>92-94</w:t>
      </w:r>
      <w:r w:rsidRPr="00353457">
        <w:rPr>
          <w:rFonts w:eastAsia="標楷體"/>
          <w:kern w:val="0"/>
        </w:rPr>
        <w:t>學年度入學之醫學系及中醫學系大學部學生：</w:t>
      </w:r>
    </w:p>
    <w:p w:rsidR="00353457" w:rsidRPr="00353457" w:rsidRDefault="00353457" w:rsidP="00353457">
      <w:pPr>
        <w:adjustRightInd w:val="0"/>
        <w:snapToGrid w:val="0"/>
        <w:spacing w:beforeLines="50" w:before="180"/>
        <w:ind w:leftChars="533" w:left="1742" w:hangingChars="193" w:hanging="463"/>
        <w:rPr>
          <w:rFonts w:eastAsia="標楷體"/>
        </w:rPr>
      </w:pPr>
      <w:r w:rsidRPr="00353457">
        <w:rPr>
          <w:rFonts w:eastAsia="標楷體"/>
        </w:rPr>
        <w:t>（一）檢測鑑定標準：同</w:t>
      </w:r>
      <w:r w:rsidRPr="00353457">
        <w:rPr>
          <w:rFonts w:eastAsia="標楷體"/>
        </w:rPr>
        <w:t>95</w:t>
      </w:r>
      <w:r w:rsidRPr="00353457">
        <w:rPr>
          <w:rFonts w:eastAsia="標楷體"/>
        </w:rPr>
        <w:t>學年度入學之大學部學生。</w:t>
      </w:r>
    </w:p>
    <w:p w:rsidR="00353457" w:rsidRPr="00353457" w:rsidRDefault="00353457" w:rsidP="00353457">
      <w:pPr>
        <w:adjustRightInd w:val="0"/>
        <w:snapToGrid w:val="0"/>
        <w:spacing w:beforeLines="50" w:before="180"/>
        <w:ind w:leftChars="533" w:left="1958" w:hangingChars="283" w:hanging="679"/>
        <w:rPr>
          <w:rFonts w:eastAsia="標楷體"/>
        </w:rPr>
      </w:pPr>
      <w:r w:rsidRPr="00353457">
        <w:rPr>
          <w:rFonts w:eastAsia="標楷體"/>
        </w:rPr>
        <w:t>（二）校內配套措施：需先參加校外機構舉辦之英文能力檢測，未達所屬學系檢定標準者，修習非同步網路英文課程達規定時數。</w:t>
      </w:r>
    </w:p>
    <w:p w:rsidR="00353457" w:rsidRPr="00353457" w:rsidRDefault="00353457" w:rsidP="00353457">
      <w:pPr>
        <w:adjustRightInd w:val="0"/>
        <w:snapToGrid w:val="0"/>
        <w:spacing w:beforeLines="50" w:before="180"/>
        <w:ind w:leftChars="533" w:left="2001" w:hangingChars="301" w:hanging="722"/>
        <w:rPr>
          <w:rFonts w:ascii="標楷體" w:eastAsia="標楷體" w:hAnsi="標楷體"/>
        </w:rPr>
      </w:pPr>
      <w:r w:rsidRPr="00353457">
        <w:rPr>
          <w:rFonts w:eastAsia="標楷體"/>
        </w:rPr>
        <w:t>（三）配套課程暨成績計算方式：修習網際網路系統</w:t>
      </w:r>
      <w:r w:rsidRPr="00353457">
        <w:rPr>
          <w:rFonts w:eastAsia="標楷體"/>
        </w:rPr>
        <w:t>Tell ME MORE</w:t>
      </w:r>
      <w:r w:rsidRPr="00353457">
        <w:rPr>
          <w:rFonts w:eastAsia="標楷體"/>
        </w:rPr>
        <w:t>成績達</w:t>
      </w:r>
      <w:r w:rsidRPr="00353457">
        <w:rPr>
          <w:rFonts w:eastAsia="標楷體"/>
        </w:rPr>
        <w:t>4500</w:t>
      </w:r>
      <w:r w:rsidRPr="00353457">
        <w:rPr>
          <w:rFonts w:eastAsia="標楷體"/>
        </w:rPr>
        <w:t>分</w:t>
      </w:r>
      <w:r w:rsidRPr="00353457">
        <w:t>，</w:t>
      </w:r>
      <w:r w:rsidRPr="00353457">
        <w:rPr>
          <w:rFonts w:ascii="標楷體" w:eastAsia="標楷體" w:hAnsi="標楷體"/>
        </w:rPr>
        <w:t>始符合英文鑑定畢業門檻。</w:t>
      </w:r>
    </w:p>
    <w:p w:rsidR="00353457" w:rsidRPr="00353457" w:rsidRDefault="00353457" w:rsidP="00353457">
      <w:pPr>
        <w:adjustRightInd w:val="0"/>
        <w:snapToGrid w:val="0"/>
        <w:spacing w:beforeLines="50" w:before="180" w:afterLines="50" w:after="180"/>
        <w:ind w:leftChars="348" w:left="1742" w:hangingChars="378" w:hanging="907"/>
        <w:rPr>
          <w:rFonts w:eastAsia="標楷體"/>
        </w:rPr>
      </w:pPr>
      <w:r w:rsidRPr="00353457">
        <w:rPr>
          <w:rFonts w:eastAsia="標楷體"/>
        </w:rPr>
        <w:t>二、</w:t>
      </w:r>
      <w:r w:rsidRPr="00353457">
        <w:rPr>
          <w:rFonts w:eastAsia="標楷體"/>
        </w:rPr>
        <w:t>95</w:t>
      </w:r>
      <w:r w:rsidRPr="00353457">
        <w:rPr>
          <w:rFonts w:eastAsia="標楷體"/>
        </w:rPr>
        <w:t>學年度入學之大學部學生：</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3"/>
        <w:gridCol w:w="1994"/>
        <w:gridCol w:w="1890"/>
        <w:gridCol w:w="2045"/>
        <w:gridCol w:w="1940"/>
      </w:tblGrid>
      <w:tr w:rsidR="00353457" w:rsidRPr="00353457" w:rsidTr="00885FEE">
        <w:trPr>
          <w:cantSplit/>
        </w:trPr>
        <w:tc>
          <w:tcPr>
            <w:tcW w:w="295" w:type="pct"/>
            <w:vMerge w:val="restart"/>
          </w:tcPr>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r w:rsidRPr="00353457">
              <w:rPr>
                <w:rFonts w:eastAsia="標楷體"/>
              </w:rPr>
              <w:t>校外檢測鑑定標準</w:t>
            </w:r>
          </w:p>
        </w:tc>
        <w:tc>
          <w:tcPr>
            <w:tcW w:w="1192" w:type="pct"/>
          </w:tcPr>
          <w:p w:rsidR="00353457" w:rsidRPr="00353457" w:rsidRDefault="00353457" w:rsidP="00353457">
            <w:pPr>
              <w:tabs>
                <w:tab w:val="left" w:pos="4890"/>
              </w:tabs>
              <w:rPr>
                <w:rFonts w:eastAsia="標楷體"/>
              </w:rPr>
            </w:pPr>
            <w:r>
              <w:rPr>
                <w:rFonts w:eastAsia="標楷體"/>
                <w:noProof/>
              </w:rPr>
              <mc:AlternateContent>
                <mc:Choice Requires="wps">
                  <w:drawing>
                    <wp:anchor distT="0" distB="0" distL="114300" distR="114300" simplePos="0" relativeHeight="251666432" behindDoc="0" locked="0" layoutInCell="1" allowOverlap="1" wp14:anchorId="658FD41A" wp14:editId="59C8E41A">
                      <wp:simplePos x="0" y="0"/>
                      <wp:positionH relativeFrom="column">
                        <wp:posOffset>-15875</wp:posOffset>
                      </wp:positionH>
                      <wp:positionV relativeFrom="paragraph">
                        <wp:posOffset>22225</wp:posOffset>
                      </wp:positionV>
                      <wp:extent cx="1255395" cy="1038225"/>
                      <wp:effectExtent l="10795" t="6985" r="10160" b="1206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1038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5pt" to="97.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" strokeweight=".5pt"/>
                  </w:pict>
                </mc:Fallback>
              </mc:AlternateContent>
            </w:r>
            <w:r w:rsidRPr="00353457">
              <w:rPr>
                <w:rFonts w:eastAsia="標楷體"/>
              </w:rPr>
              <w:t xml:space="preserve">    </w:t>
            </w:r>
            <w:r w:rsidRPr="00353457">
              <w:rPr>
                <w:rFonts w:eastAsia="標楷體"/>
              </w:rPr>
              <w:t>系別</w:t>
            </w: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r w:rsidRPr="00353457">
              <w:rPr>
                <w:rFonts w:eastAsia="標楷體"/>
              </w:rPr>
              <w:t>檢測類別</w:t>
            </w:r>
          </w:p>
        </w:tc>
        <w:tc>
          <w:tcPr>
            <w:tcW w:w="1130" w:type="pct"/>
            <w:vAlign w:val="center"/>
          </w:tcPr>
          <w:p w:rsidR="00353457" w:rsidRPr="00353457" w:rsidRDefault="00353457" w:rsidP="00353457">
            <w:pPr>
              <w:spacing w:line="360" w:lineRule="exact"/>
              <w:rPr>
                <w:rFonts w:eastAsia="標楷體"/>
              </w:rPr>
            </w:pPr>
            <w:r w:rsidRPr="00353457">
              <w:rPr>
                <w:rFonts w:eastAsia="標楷體"/>
              </w:rPr>
              <w:t>醫學系</w:t>
            </w:r>
          </w:p>
          <w:p w:rsidR="00353457" w:rsidRPr="00353457" w:rsidRDefault="00353457" w:rsidP="00353457">
            <w:pPr>
              <w:spacing w:line="360" w:lineRule="exact"/>
              <w:rPr>
                <w:rFonts w:eastAsia="標楷體"/>
              </w:rPr>
            </w:pPr>
            <w:r w:rsidRPr="00353457">
              <w:rPr>
                <w:rFonts w:eastAsia="標楷體"/>
              </w:rPr>
              <w:t>中醫學系</w:t>
            </w:r>
          </w:p>
          <w:p w:rsidR="00353457" w:rsidRPr="00353457" w:rsidRDefault="00353457" w:rsidP="00353457">
            <w:pPr>
              <w:spacing w:line="360" w:lineRule="exact"/>
              <w:rPr>
                <w:rFonts w:eastAsia="標楷體"/>
              </w:rPr>
            </w:pPr>
            <w:r w:rsidRPr="00353457">
              <w:rPr>
                <w:rFonts w:eastAsia="標楷體"/>
              </w:rPr>
              <w:t>牙醫學系</w:t>
            </w:r>
          </w:p>
        </w:tc>
        <w:tc>
          <w:tcPr>
            <w:tcW w:w="1223" w:type="pct"/>
            <w:vAlign w:val="center"/>
          </w:tcPr>
          <w:p w:rsidR="00353457" w:rsidRPr="00353457" w:rsidRDefault="00353457" w:rsidP="00353457">
            <w:pPr>
              <w:spacing w:line="280" w:lineRule="exact"/>
              <w:jc w:val="both"/>
              <w:rPr>
                <w:rFonts w:eastAsia="標楷體"/>
              </w:rPr>
            </w:pPr>
            <w:r w:rsidRPr="00353457">
              <w:rPr>
                <w:rFonts w:eastAsia="標楷體"/>
              </w:rPr>
              <w:t>藥學系、</w:t>
            </w:r>
          </w:p>
          <w:p w:rsidR="00353457" w:rsidRPr="00353457" w:rsidRDefault="00353457" w:rsidP="00353457">
            <w:pPr>
              <w:spacing w:line="280" w:lineRule="exact"/>
              <w:jc w:val="both"/>
              <w:rPr>
                <w:rFonts w:eastAsia="標楷體"/>
              </w:rPr>
            </w:pPr>
            <w:proofErr w:type="gramStart"/>
            <w:r w:rsidRPr="00353457">
              <w:rPr>
                <w:rFonts w:eastAsia="標楷體"/>
              </w:rPr>
              <w:t>醫</w:t>
            </w:r>
            <w:proofErr w:type="gramEnd"/>
            <w:r w:rsidRPr="00353457">
              <w:rPr>
                <w:rFonts w:eastAsia="標楷體"/>
              </w:rPr>
              <w:t>技系、</w:t>
            </w:r>
          </w:p>
          <w:p w:rsidR="00353457" w:rsidRPr="00353457" w:rsidRDefault="00353457" w:rsidP="00353457">
            <w:pPr>
              <w:spacing w:line="280" w:lineRule="exact"/>
              <w:jc w:val="both"/>
              <w:rPr>
                <w:rFonts w:eastAsia="標楷體"/>
              </w:rPr>
            </w:pPr>
            <w:r w:rsidRPr="00353457">
              <w:rPr>
                <w:rFonts w:eastAsia="標楷體"/>
              </w:rPr>
              <w:t>營養學系、</w:t>
            </w:r>
          </w:p>
          <w:p w:rsidR="00353457" w:rsidRPr="00353457" w:rsidRDefault="00353457" w:rsidP="00353457">
            <w:pPr>
              <w:spacing w:line="280" w:lineRule="exact"/>
              <w:jc w:val="both"/>
              <w:rPr>
                <w:rFonts w:eastAsia="標楷體"/>
              </w:rPr>
            </w:pPr>
            <w:r w:rsidRPr="00353457">
              <w:rPr>
                <w:rFonts w:eastAsia="標楷體"/>
              </w:rPr>
              <w:t>物理治療學系、</w:t>
            </w:r>
          </w:p>
          <w:p w:rsidR="00353457" w:rsidRPr="00353457" w:rsidRDefault="00353457" w:rsidP="00353457">
            <w:pPr>
              <w:spacing w:line="280" w:lineRule="exact"/>
              <w:jc w:val="both"/>
              <w:rPr>
                <w:rFonts w:eastAsia="標楷體"/>
              </w:rPr>
            </w:pPr>
            <w:r w:rsidRPr="00353457">
              <w:rPr>
                <w:rFonts w:eastAsia="標楷體"/>
              </w:rPr>
              <w:t>運動醫學系、</w:t>
            </w:r>
          </w:p>
          <w:p w:rsidR="00353457" w:rsidRPr="00353457" w:rsidRDefault="00353457" w:rsidP="00353457">
            <w:pPr>
              <w:spacing w:line="280" w:lineRule="exact"/>
              <w:jc w:val="both"/>
              <w:rPr>
                <w:rFonts w:eastAsia="標楷體"/>
              </w:rPr>
            </w:pPr>
            <w:r w:rsidRPr="00353457">
              <w:rPr>
                <w:rFonts w:eastAsia="標楷體"/>
              </w:rPr>
              <w:t>生物科技學系</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其他各系</w:t>
            </w:r>
          </w:p>
        </w:tc>
      </w:tr>
      <w:tr w:rsidR="00353457" w:rsidRPr="00353457" w:rsidTr="00885FEE">
        <w:trPr>
          <w:cantSplit/>
          <w:trHeight w:val="797"/>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rPr>
                <w:rFonts w:eastAsia="標楷體"/>
              </w:rPr>
            </w:pPr>
            <w:r w:rsidRPr="00353457">
              <w:rPr>
                <w:rFonts w:eastAsia="標楷體"/>
              </w:rPr>
              <w:t>1.</w:t>
            </w:r>
            <w:r w:rsidRPr="00353457">
              <w:rPr>
                <w:rFonts w:eastAsia="標楷體"/>
              </w:rPr>
              <w:t>托福紙筆測驗</w:t>
            </w:r>
            <w:r w:rsidRPr="00353457">
              <w:rPr>
                <w:rFonts w:eastAsia="標楷體"/>
              </w:rPr>
              <w:t xml:space="preserve"> (TOEFL ITP or TOEFL PBT)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530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500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480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706"/>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rPr>
                <w:rFonts w:eastAsia="標楷體"/>
              </w:rPr>
            </w:pPr>
            <w:r w:rsidRPr="00353457">
              <w:rPr>
                <w:rFonts w:eastAsia="標楷體"/>
              </w:rPr>
              <w:t>2.</w:t>
            </w:r>
            <w:r w:rsidRPr="00353457">
              <w:rPr>
                <w:rFonts w:eastAsia="標楷體"/>
              </w:rPr>
              <w:t>托福電腦測驗</w:t>
            </w:r>
            <w:r w:rsidRPr="00353457">
              <w:rPr>
                <w:rFonts w:eastAsia="標楷體"/>
              </w:rPr>
              <w:t xml:space="preserve"> (TOEFL CBT)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197</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173</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157</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758"/>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rPr>
                <w:rFonts w:eastAsia="標楷體"/>
              </w:rPr>
            </w:pPr>
            <w:r w:rsidRPr="00353457">
              <w:rPr>
                <w:rFonts w:eastAsia="標楷體"/>
              </w:rPr>
              <w:t>3.</w:t>
            </w:r>
            <w:r w:rsidRPr="00353457">
              <w:rPr>
                <w:rFonts w:eastAsia="標楷體"/>
              </w:rPr>
              <w:t>托福網路測驗</w:t>
            </w:r>
            <w:r w:rsidRPr="00353457">
              <w:rPr>
                <w:rFonts w:eastAsia="標楷體"/>
              </w:rPr>
              <w:t xml:space="preserve"> (TOEFL IBT)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71</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61</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55</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743"/>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rPr>
                <w:rFonts w:eastAsia="標楷體"/>
              </w:rPr>
            </w:pPr>
            <w:r w:rsidRPr="00353457">
              <w:rPr>
                <w:rFonts w:eastAsia="標楷體"/>
              </w:rPr>
              <w:t>4.</w:t>
            </w:r>
            <w:proofErr w:type="gramStart"/>
            <w:r w:rsidRPr="00353457">
              <w:rPr>
                <w:rFonts w:eastAsia="標楷體"/>
              </w:rPr>
              <w:t>多益測驗</w:t>
            </w:r>
            <w:proofErr w:type="gramEnd"/>
            <w:r w:rsidRPr="00353457">
              <w:rPr>
                <w:rFonts w:eastAsia="標楷體"/>
              </w:rPr>
              <w:t xml:space="preserve"> (TOEIC)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665</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590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520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451"/>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jc w:val="both"/>
              <w:rPr>
                <w:rFonts w:eastAsia="標楷體"/>
              </w:rPr>
            </w:pPr>
            <w:r w:rsidRPr="00353457">
              <w:rPr>
                <w:rFonts w:eastAsia="標楷體"/>
              </w:rPr>
              <w:t>5.</w:t>
            </w:r>
            <w:r w:rsidRPr="00353457">
              <w:rPr>
                <w:rFonts w:eastAsia="標楷體"/>
              </w:rPr>
              <w:t>雅思</w:t>
            </w:r>
            <w:r w:rsidRPr="00353457">
              <w:rPr>
                <w:rFonts w:eastAsia="標楷體"/>
              </w:rPr>
              <w:t xml:space="preserve"> (IELTS)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5.0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4.5</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4.0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1010"/>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napToGrid w:val="0"/>
              <w:spacing w:line="280" w:lineRule="exact"/>
              <w:ind w:left="240" w:hangingChars="100" w:hanging="240"/>
              <w:rPr>
                <w:rFonts w:eastAsia="標楷體"/>
              </w:rPr>
            </w:pPr>
            <w:r w:rsidRPr="00353457">
              <w:rPr>
                <w:rFonts w:eastAsia="標楷體"/>
              </w:rPr>
              <w:t>6.</w:t>
            </w:r>
            <w:r w:rsidRPr="00353457">
              <w:rPr>
                <w:rFonts w:eastAsia="標楷體"/>
              </w:rPr>
              <w:t>劍橋英檢</w:t>
            </w:r>
            <w:r w:rsidRPr="00353457">
              <w:rPr>
                <w:rFonts w:eastAsia="標楷體"/>
              </w:rPr>
              <w:t xml:space="preserve"> (First Certificate in English)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FCE</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PET</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PET</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471"/>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napToGrid w:val="0"/>
              <w:spacing w:line="280" w:lineRule="exact"/>
              <w:ind w:left="240" w:hangingChars="100" w:hanging="240"/>
              <w:rPr>
                <w:rFonts w:eastAsia="標楷體"/>
              </w:rPr>
            </w:pPr>
            <w:r w:rsidRPr="00353457">
              <w:rPr>
                <w:rFonts w:eastAsia="標楷體"/>
              </w:rPr>
              <w:t>7.</w:t>
            </w:r>
            <w:r w:rsidRPr="00353457">
              <w:rPr>
                <w:rFonts w:eastAsia="標楷體"/>
              </w:rPr>
              <w:t>全民英檢</w:t>
            </w:r>
            <w:r w:rsidRPr="00353457">
              <w:rPr>
                <w:rFonts w:eastAsia="標楷體"/>
              </w:rPr>
              <w:t xml:space="preserve">(GEPT) </w:t>
            </w:r>
          </w:p>
        </w:tc>
        <w:tc>
          <w:tcPr>
            <w:tcW w:w="1130" w:type="pct"/>
            <w:vAlign w:val="center"/>
          </w:tcPr>
          <w:p w:rsidR="00353457" w:rsidRPr="00353457" w:rsidRDefault="00353457" w:rsidP="00353457">
            <w:pPr>
              <w:spacing w:line="320" w:lineRule="exact"/>
              <w:jc w:val="center"/>
              <w:rPr>
                <w:rFonts w:eastAsia="標楷體"/>
              </w:rPr>
            </w:pPr>
            <w:r w:rsidRPr="00353457">
              <w:rPr>
                <w:rFonts w:eastAsia="標楷體"/>
              </w:rPr>
              <w:t>中高級初試及格</w:t>
            </w:r>
          </w:p>
        </w:tc>
        <w:tc>
          <w:tcPr>
            <w:tcW w:w="1223" w:type="pct"/>
            <w:vAlign w:val="center"/>
          </w:tcPr>
          <w:p w:rsidR="00353457" w:rsidRPr="00353457" w:rsidRDefault="00353457" w:rsidP="00353457">
            <w:pPr>
              <w:spacing w:line="320" w:lineRule="exact"/>
              <w:jc w:val="center"/>
              <w:rPr>
                <w:rFonts w:eastAsia="標楷體"/>
              </w:rPr>
            </w:pPr>
            <w:r w:rsidRPr="00353457">
              <w:rPr>
                <w:rFonts w:eastAsia="標楷體"/>
              </w:rPr>
              <w:t>中級</w:t>
            </w:r>
            <w:proofErr w:type="gramStart"/>
            <w:r w:rsidRPr="00353457">
              <w:rPr>
                <w:rFonts w:eastAsia="標楷體"/>
              </w:rPr>
              <w:t>複</w:t>
            </w:r>
            <w:proofErr w:type="gramEnd"/>
            <w:r w:rsidRPr="00353457">
              <w:rPr>
                <w:rFonts w:eastAsia="標楷體"/>
              </w:rPr>
              <w:t>試及格</w:t>
            </w:r>
          </w:p>
        </w:tc>
        <w:tc>
          <w:tcPr>
            <w:tcW w:w="1160" w:type="pct"/>
            <w:vAlign w:val="center"/>
          </w:tcPr>
          <w:p w:rsidR="00353457" w:rsidRPr="00353457" w:rsidRDefault="00353457" w:rsidP="00353457">
            <w:pPr>
              <w:spacing w:line="320" w:lineRule="exact"/>
              <w:jc w:val="center"/>
              <w:rPr>
                <w:rFonts w:eastAsia="標楷體"/>
              </w:rPr>
            </w:pPr>
            <w:r w:rsidRPr="00353457">
              <w:rPr>
                <w:rFonts w:eastAsia="標楷體"/>
              </w:rPr>
              <w:t>中級初試及格</w:t>
            </w:r>
          </w:p>
        </w:tc>
      </w:tr>
      <w:tr w:rsidR="00353457" w:rsidRPr="00353457" w:rsidTr="00885FEE">
        <w:tc>
          <w:tcPr>
            <w:tcW w:w="295" w:type="pct"/>
          </w:tcPr>
          <w:p w:rsidR="00353457" w:rsidRPr="00353457" w:rsidRDefault="00353457" w:rsidP="00353457">
            <w:pPr>
              <w:tabs>
                <w:tab w:val="left" w:pos="4890"/>
              </w:tabs>
              <w:rPr>
                <w:rFonts w:eastAsia="標楷體"/>
              </w:rPr>
            </w:pPr>
            <w:r w:rsidRPr="00353457">
              <w:rPr>
                <w:rFonts w:eastAsia="標楷體"/>
                <w:b/>
                <w:color w:val="000000"/>
                <w:kern w:val="0"/>
              </w:rPr>
              <w:t>校內配套措</w:t>
            </w:r>
            <w:r w:rsidRPr="00353457">
              <w:rPr>
                <w:rFonts w:eastAsia="標楷體"/>
              </w:rPr>
              <w:t>施</w:t>
            </w:r>
          </w:p>
        </w:tc>
        <w:tc>
          <w:tcPr>
            <w:tcW w:w="1192"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修習非同步網路英文課程達規定時數，並通過校內檢定考試。</w:t>
            </w:r>
          </w:p>
        </w:tc>
        <w:tc>
          <w:tcPr>
            <w:tcW w:w="1130"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36</w:t>
            </w:r>
            <w:r w:rsidRPr="00353457">
              <w:rPr>
                <w:rFonts w:eastAsia="標楷體"/>
              </w:rPr>
              <w:t>小時，並通過校內檢定考試。</w:t>
            </w:r>
          </w:p>
        </w:tc>
        <w:tc>
          <w:tcPr>
            <w:tcW w:w="1223"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36</w:t>
            </w:r>
            <w:r w:rsidRPr="00353457">
              <w:rPr>
                <w:rFonts w:eastAsia="標楷體"/>
              </w:rPr>
              <w:t>小時，並通過校內檢定考試。</w:t>
            </w:r>
          </w:p>
        </w:tc>
        <w:tc>
          <w:tcPr>
            <w:tcW w:w="1160"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36</w:t>
            </w:r>
            <w:r w:rsidRPr="00353457">
              <w:rPr>
                <w:rFonts w:eastAsia="標楷體"/>
              </w:rPr>
              <w:t>小時，並通過校內檢定考試。</w:t>
            </w:r>
          </w:p>
        </w:tc>
      </w:tr>
      <w:tr w:rsidR="00353457" w:rsidRPr="00353457" w:rsidTr="00885FEE">
        <w:trPr>
          <w:cantSplit/>
          <w:trHeight w:val="2163"/>
        </w:trPr>
        <w:tc>
          <w:tcPr>
            <w:tcW w:w="295" w:type="pct"/>
          </w:tcPr>
          <w:p w:rsidR="00353457" w:rsidRPr="00353457" w:rsidRDefault="00353457" w:rsidP="00353457">
            <w:pPr>
              <w:tabs>
                <w:tab w:val="left" w:pos="4890"/>
              </w:tabs>
              <w:rPr>
                <w:rFonts w:eastAsia="標楷體"/>
              </w:rPr>
            </w:pPr>
            <w:r w:rsidRPr="00353457">
              <w:rPr>
                <w:rFonts w:eastAsia="標楷體"/>
              </w:rPr>
              <w:t>配套課程暨</w:t>
            </w:r>
            <w:r w:rsidRPr="00353457">
              <w:rPr>
                <w:rFonts w:eastAsia="標楷體"/>
              </w:rPr>
              <w:t xml:space="preserve">  </w:t>
            </w:r>
            <w:r w:rsidRPr="00353457">
              <w:rPr>
                <w:rFonts w:eastAsia="標楷體"/>
              </w:rPr>
              <w:t>成績計算方式</w:t>
            </w:r>
          </w:p>
        </w:tc>
        <w:tc>
          <w:tcPr>
            <w:tcW w:w="4705" w:type="pct"/>
            <w:gridSpan w:val="4"/>
            <w:vAlign w:val="center"/>
          </w:tcPr>
          <w:p w:rsidR="00353457" w:rsidRPr="00353457" w:rsidRDefault="00353457" w:rsidP="00353457">
            <w:pPr>
              <w:framePr w:hSpace="180" w:wrap="around" w:vAnchor="page" w:hAnchor="margin" w:xAlign="right" w:y="1140"/>
              <w:tabs>
                <w:tab w:val="left" w:pos="900"/>
              </w:tabs>
              <w:snapToGrid w:val="0"/>
              <w:spacing w:beforeLines="50" w:before="180"/>
              <w:ind w:left="312" w:rightChars="10" w:right="24" w:hangingChars="130" w:hanging="312"/>
              <w:jc w:val="both"/>
              <w:rPr>
                <w:rFonts w:eastAsia="標楷體"/>
              </w:rPr>
            </w:pPr>
            <w:r w:rsidRPr="00353457">
              <w:rPr>
                <w:rFonts w:eastAsia="標楷體"/>
              </w:rPr>
              <w:t xml:space="preserve">1. </w:t>
            </w:r>
            <w:proofErr w:type="gramStart"/>
            <w:r w:rsidRPr="00353457">
              <w:rPr>
                <w:rFonts w:eastAsia="標楷體"/>
              </w:rPr>
              <w:t>醫</w:t>
            </w:r>
            <w:proofErr w:type="gramEnd"/>
            <w:r w:rsidRPr="00353457">
              <w:rPr>
                <w:rFonts w:eastAsia="標楷體"/>
              </w:rPr>
              <w:t>管碩士在職</w:t>
            </w:r>
            <w:proofErr w:type="gramStart"/>
            <w:r w:rsidRPr="00353457">
              <w:rPr>
                <w:rFonts w:eastAsia="標楷體"/>
              </w:rPr>
              <w:t>專班暨一般</w:t>
            </w:r>
            <w:proofErr w:type="gramEnd"/>
            <w:r w:rsidRPr="00353457">
              <w:rPr>
                <w:rFonts w:eastAsia="標楷體"/>
              </w:rPr>
              <w:t>研究所在職生組之學生，可採用網際網路系統</w:t>
            </w:r>
            <w:r w:rsidRPr="00353457">
              <w:rPr>
                <w:rFonts w:eastAsia="標楷體"/>
              </w:rPr>
              <w:t>My ET</w:t>
            </w:r>
            <w:r w:rsidRPr="00353457">
              <w:rPr>
                <w:rFonts w:eastAsia="標楷體"/>
              </w:rPr>
              <w:t>（</w:t>
            </w:r>
            <w:r w:rsidRPr="00353457">
              <w:rPr>
                <w:rFonts w:eastAsia="標楷體"/>
              </w:rPr>
              <w:t>My English Tutor</w:t>
            </w:r>
            <w:r w:rsidRPr="00353457">
              <w:rPr>
                <w:rFonts w:eastAsia="標楷體"/>
              </w:rPr>
              <w:t>）學習，然必須通過語文教學中心舉辦之校內檢定考試</w:t>
            </w:r>
            <w:r w:rsidRPr="00353457">
              <w:rPr>
                <w:rFonts w:eastAsia="標楷體"/>
              </w:rPr>
              <w:t>(</w:t>
            </w:r>
            <w:r w:rsidRPr="00353457">
              <w:rPr>
                <w:rFonts w:eastAsia="標楷體"/>
              </w:rPr>
              <w:t>分級測驗</w:t>
            </w:r>
            <w:r w:rsidRPr="00353457">
              <w:rPr>
                <w:rFonts w:eastAsia="標楷體"/>
              </w:rPr>
              <w:t>)</w:t>
            </w:r>
            <w:r w:rsidRPr="00353457">
              <w:rPr>
                <w:rFonts w:eastAsia="標楷體"/>
              </w:rPr>
              <w:t>，且成績</w:t>
            </w:r>
            <w:proofErr w:type="gramStart"/>
            <w:r w:rsidRPr="00353457">
              <w:rPr>
                <w:rFonts w:eastAsia="標楷體"/>
              </w:rPr>
              <w:t>佔</w:t>
            </w:r>
            <w:proofErr w:type="gramEnd"/>
            <w:r w:rsidRPr="00353457">
              <w:rPr>
                <w:rFonts w:eastAsia="標楷體"/>
              </w:rPr>
              <w:t>總成績</w:t>
            </w:r>
            <w:r w:rsidRPr="00353457">
              <w:rPr>
                <w:rFonts w:eastAsia="標楷體"/>
              </w:rPr>
              <w:t>100</w:t>
            </w:r>
            <w:r w:rsidRPr="00353457">
              <w:rPr>
                <w:rFonts w:eastAsia="標楷體"/>
              </w:rPr>
              <w:t>％，始符合英文鑑定畢業門檻。</w:t>
            </w:r>
          </w:p>
          <w:p w:rsidR="00353457" w:rsidRPr="00353457" w:rsidRDefault="00353457" w:rsidP="00353457">
            <w:pPr>
              <w:snapToGrid w:val="0"/>
              <w:spacing w:beforeLines="50" w:before="180"/>
              <w:ind w:left="312" w:rightChars="10" w:right="24" w:hangingChars="130" w:hanging="312"/>
              <w:jc w:val="both"/>
              <w:rPr>
                <w:rFonts w:eastAsia="標楷體"/>
                <w:kern w:val="22"/>
              </w:rPr>
            </w:pPr>
            <w:r w:rsidRPr="00353457">
              <w:rPr>
                <w:rFonts w:eastAsia="標楷體"/>
              </w:rPr>
              <w:t xml:space="preserve">2. </w:t>
            </w:r>
            <w:r w:rsidRPr="00353457">
              <w:rPr>
                <w:rFonts w:eastAsia="標楷體"/>
              </w:rPr>
              <w:t>研究所非前項</w:t>
            </w:r>
            <w:proofErr w:type="gramStart"/>
            <w:r w:rsidRPr="00353457">
              <w:rPr>
                <w:rFonts w:eastAsia="標楷體"/>
              </w:rPr>
              <w:t>身分者暨大</w:t>
            </w:r>
            <w:proofErr w:type="gramEnd"/>
            <w:r w:rsidRPr="00353457">
              <w:rPr>
                <w:rFonts w:eastAsia="標楷體"/>
              </w:rPr>
              <w:t>學部學生，採用校</w:t>
            </w:r>
            <w:proofErr w:type="gramStart"/>
            <w:r w:rsidRPr="00353457">
              <w:rPr>
                <w:rFonts w:eastAsia="標楷體"/>
              </w:rPr>
              <w:t>內</w:t>
            </w:r>
            <w:r w:rsidRPr="00353457">
              <w:rPr>
                <w:rFonts w:ascii="標楷體" w:eastAsia="標楷體" w:hAnsi="標楷體"/>
              </w:rPr>
              <w:t>朗文</w:t>
            </w:r>
            <w:proofErr w:type="gramEnd"/>
            <w:r w:rsidRPr="00353457">
              <w:rPr>
                <w:rFonts w:ascii="標楷體" w:eastAsia="標楷體" w:hAnsi="標楷體"/>
              </w:rPr>
              <w:t>自學</w:t>
            </w:r>
            <w:r w:rsidRPr="00353457">
              <w:rPr>
                <w:rFonts w:eastAsia="標楷體"/>
              </w:rPr>
              <w:t>系統，成績計算方式為</w:t>
            </w:r>
            <w:r w:rsidRPr="00353457">
              <w:rPr>
                <w:rFonts w:eastAsia="標楷體"/>
              </w:rPr>
              <w:t>A.</w:t>
            </w:r>
            <w:r w:rsidRPr="00353457">
              <w:rPr>
                <w:rFonts w:eastAsia="標楷體"/>
              </w:rPr>
              <w:t>平日練習參與</w:t>
            </w:r>
            <w:r w:rsidRPr="00353457">
              <w:rPr>
                <w:rFonts w:eastAsia="標楷體"/>
              </w:rPr>
              <w:t>(20</w:t>
            </w:r>
            <w:proofErr w:type="gramStart"/>
            <w:r w:rsidRPr="00353457">
              <w:rPr>
                <w:rFonts w:eastAsia="標楷體"/>
              </w:rPr>
              <w:t>﹪</w:t>
            </w:r>
            <w:proofErr w:type="gramEnd"/>
            <w:r w:rsidRPr="00353457">
              <w:rPr>
                <w:rFonts w:eastAsia="標楷體"/>
              </w:rPr>
              <w:t>)</w:t>
            </w:r>
            <w:r w:rsidRPr="00353457">
              <w:rPr>
                <w:rFonts w:eastAsia="標楷體"/>
              </w:rPr>
              <w:t>、</w:t>
            </w:r>
            <w:r w:rsidRPr="00353457">
              <w:rPr>
                <w:rFonts w:eastAsia="標楷體"/>
              </w:rPr>
              <w:t>B.</w:t>
            </w:r>
            <w:r w:rsidRPr="00353457">
              <w:rPr>
                <w:rFonts w:eastAsia="標楷體"/>
              </w:rPr>
              <w:t>各階段複習測驗</w:t>
            </w:r>
            <w:r w:rsidRPr="00353457">
              <w:rPr>
                <w:rFonts w:eastAsia="標楷體"/>
              </w:rPr>
              <w:t>(20</w:t>
            </w:r>
            <w:proofErr w:type="gramStart"/>
            <w:r w:rsidRPr="00353457">
              <w:rPr>
                <w:rFonts w:eastAsia="標楷體"/>
              </w:rPr>
              <w:t>﹪</w:t>
            </w:r>
            <w:proofErr w:type="gramEnd"/>
            <w:r w:rsidRPr="00353457">
              <w:rPr>
                <w:rFonts w:eastAsia="標楷體"/>
              </w:rPr>
              <w:t>)</w:t>
            </w:r>
            <w:r w:rsidRPr="00353457">
              <w:rPr>
                <w:rFonts w:eastAsia="標楷體"/>
              </w:rPr>
              <w:t>、</w:t>
            </w:r>
            <w:r w:rsidRPr="00353457">
              <w:rPr>
                <w:rFonts w:eastAsia="標楷體"/>
              </w:rPr>
              <w:t>C.</w:t>
            </w:r>
            <w:r w:rsidRPr="00353457">
              <w:rPr>
                <w:rFonts w:eastAsia="標楷體"/>
              </w:rPr>
              <w:t>檢定考試</w:t>
            </w:r>
            <w:r w:rsidRPr="00353457">
              <w:rPr>
                <w:rFonts w:eastAsia="標楷體"/>
              </w:rPr>
              <w:t>(60</w:t>
            </w:r>
            <w:proofErr w:type="gramStart"/>
            <w:r w:rsidRPr="00353457">
              <w:rPr>
                <w:rFonts w:eastAsia="標楷體"/>
              </w:rPr>
              <w:t>﹪</w:t>
            </w:r>
            <w:proofErr w:type="gramEnd"/>
            <w:r w:rsidRPr="00353457">
              <w:rPr>
                <w:rFonts w:eastAsia="標楷體"/>
              </w:rPr>
              <w:t>)</w:t>
            </w:r>
            <w:r w:rsidRPr="00353457">
              <w:rPr>
                <w:rFonts w:eastAsia="標楷體"/>
              </w:rPr>
              <w:t>，三項成績加總及格者，始符合英文鑑定畢業</w:t>
            </w:r>
            <w:r w:rsidRPr="00353457">
              <w:t>門檻。</w:t>
            </w:r>
          </w:p>
        </w:tc>
      </w:tr>
    </w:tbl>
    <w:p w:rsidR="003B1786" w:rsidRDefault="003B1786">
      <w:pPr>
        <w:widowControl/>
        <w:rPr>
          <w:rFonts w:eastAsia="標楷體"/>
        </w:rPr>
      </w:pPr>
    </w:p>
    <w:p w:rsidR="00353457" w:rsidRPr="00353457" w:rsidRDefault="00353457" w:rsidP="00353457">
      <w:pPr>
        <w:adjustRightInd w:val="0"/>
        <w:snapToGrid w:val="0"/>
        <w:spacing w:beforeLines="50" w:before="180" w:afterLines="50" w:after="180" w:line="360" w:lineRule="exact"/>
        <w:ind w:leftChars="348" w:left="1742" w:hangingChars="378" w:hanging="907"/>
        <w:rPr>
          <w:rFonts w:eastAsia="標楷體"/>
        </w:rPr>
      </w:pPr>
      <w:r w:rsidRPr="00353457">
        <w:rPr>
          <w:rFonts w:eastAsia="標楷體"/>
        </w:rPr>
        <w:t>三、</w:t>
      </w:r>
      <w:r w:rsidRPr="00353457">
        <w:rPr>
          <w:rFonts w:eastAsia="標楷體"/>
          <w:kern w:val="0"/>
        </w:rPr>
        <w:t>96</w:t>
      </w:r>
      <w:r w:rsidRPr="00353457">
        <w:rPr>
          <w:rFonts w:eastAsia="標楷體"/>
          <w:kern w:val="0"/>
        </w:rPr>
        <w:t>學年度（含）起</w:t>
      </w:r>
      <w:r w:rsidRPr="00353457">
        <w:rPr>
          <w:rFonts w:eastAsia="標楷體"/>
        </w:rPr>
        <w:t>入學之全校學生：</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93"/>
        <w:gridCol w:w="1994"/>
        <w:gridCol w:w="1890"/>
        <w:gridCol w:w="2045"/>
        <w:gridCol w:w="1940"/>
      </w:tblGrid>
      <w:tr w:rsidR="00353457" w:rsidRPr="00353457" w:rsidTr="00885FEE">
        <w:trPr>
          <w:cantSplit/>
        </w:trPr>
        <w:tc>
          <w:tcPr>
            <w:tcW w:w="295" w:type="pct"/>
            <w:vMerge w:val="restart"/>
          </w:tcPr>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r w:rsidRPr="00353457">
              <w:rPr>
                <w:rFonts w:eastAsia="標楷體"/>
              </w:rPr>
              <w:t>校外檢測鑑定標準</w:t>
            </w:r>
          </w:p>
        </w:tc>
        <w:tc>
          <w:tcPr>
            <w:tcW w:w="1192" w:type="pct"/>
          </w:tcPr>
          <w:p w:rsidR="00353457" w:rsidRPr="00353457" w:rsidRDefault="00353457" w:rsidP="00353457">
            <w:pPr>
              <w:tabs>
                <w:tab w:val="left" w:pos="4890"/>
              </w:tabs>
              <w:rPr>
                <w:rFonts w:eastAsia="標楷體"/>
              </w:rPr>
            </w:pPr>
            <w:r>
              <w:rPr>
                <w:rFonts w:eastAsia="標楷體"/>
                <w:noProof/>
              </w:rPr>
              <mc:AlternateContent>
                <mc:Choice Requires="wps">
                  <w:drawing>
                    <wp:anchor distT="0" distB="0" distL="114300" distR="114300" simplePos="0" relativeHeight="251667456" behindDoc="0" locked="0" layoutInCell="1" allowOverlap="1" wp14:anchorId="72E6E64D" wp14:editId="1F1E0FDC">
                      <wp:simplePos x="0" y="0"/>
                      <wp:positionH relativeFrom="column">
                        <wp:posOffset>-15875</wp:posOffset>
                      </wp:positionH>
                      <wp:positionV relativeFrom="paragraph">
                        <wp:posOffset>22225</wp:posOffset>
                      </wp:positionV>
                      <wp:extent cx="1256030" cy="892810"/>
                      <wp:effectExtent l="10795" t="10795" r="9525" b="1079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6030" cy="892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5pt" to="97.6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" strokeweight=".5pt"/>
                  </w:pict>
                </mc:Fallback>
              </mc:AlternateContent>
            </w:r>
            <w:r w:rsidRPr="00353457">
              <w:rPr>
                <w:rFonts w:eastAsia="標楷體"/>
              </w:rPr>
              <w:t xml:space="preserve">    </w:t>
            </w:r>
            <w:r w:rsidRPr="00353457">
              <w:rPr>
                <w:rFonts w:eastAsia="標楷體"/>
              </w:rPr>
              <w:t>系別</w:t>
            </w: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p>
          <w:p w:rsidR="00353457" w:rsidRPr="00353457" w:rsidRDefault="00353457" w:rsidP="00353457">
            <w:pPr>
              <w:tabs>
                <w:tab w:val="left" w:pos="4890"/>
              </w:tabs>
              <w:rPr>
                <w:rFonts w:eastAsia="標楷體"/>
              </w:rPr>
            </w:pPr>
            <w:r w:rsidRPr="00353457">
              <w:rPr>
                <w:rFonts w:eastAsia="標楷體"/>
              </w:rPr>
              <w:t>檢測類別</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博士班</w:t>
            </w:r>
          </w:p>
        </w:tc>
        <w:tc>
          <w:tcPr>
            <w:tcW w:w="1223" w:type="pct"/>
            <w:vAlign w:val="center"/>
          </w:tcPr>
          <w:p w:rsidR="00353457" w:rsidRPr="00353457" w:rsidRDefault="00353457" w:rsidP="00353457">
            <w:pPr>
              <w:spacing w:line="360" w:lineRule="exact"/>
              <w:rPr>
                <w:rFonts w:eastAsia="標楷體"/>
              </w:rPr>
            </w:pPr>
            <w:r w:rsidRPr="00353457">
              <w:rPr>
                <w:rFonts w:eastAsia="標楷體"/>
              </w:rPr>
              <w:t>碩士班</w:t>
            </w:r>
          </w:p>
          <w:p w:rsidR="00353457" w:rsidRPr="00353457" w:rsidRDefault="00353457" w:rsidP="00353457">
            <w:pPr>
              <w:spacing w:line="360" w:lineRule="exact"/>
              <w:rPr>
                <w:rFonts w:eastAsia="標楷體"/>
              </w:rPr>
            </w:pPr>
            <w:r w:rsidRPr="00353457">
              <w:rPr>
                <w:rFonts w:eastAsia="標楷體"/>
              </w:rPr>
              <w:t>醫學系</w:t>
            </w:r>
          </w:p>
          <w:p w:rsidR="00353457" w:rsidRPr="00353457" w:rsidRDefault="00353457" w:rsidP="00353457">
            <w:pPr>
              <w:spacing w:line="360" w:lineRule="exact"/>
              <w:rPr>
                <w:rFonts w:eastAsia="標楷體"/>
              </w:rPr>
            </w:pPr>
            <w:r w:rsidRPr="00353457">
              <w:rPr>
                <w:rFonts w:eastAsia="標楷體"/>
              </w:rPr>
              <w:t>中醫學系</w:t>
            </w:r>
          </w:p>
          <w:p w:rsidR="00353457" w:rsidRPr="00353457" w:rsidRDefault="00353457" w:rsidP="00353457">
            <w:pPr>
              <w:spacing w:line="360" w:lineRule="exact"/>
              <w:rPr>
                <w:rFonts w:eastAsia="標楷體"/>
              </w:rPr>
            </w:pPr>
            <w:r w:rsidRPr="00353457">
              <w:rPr>
                <w:rFonts w:eastAsia="標楷體"/>
              </w:rPr>
              <w:t>牙醫學系</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其他各系</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tcPr>
          <w:p w:rsidR="00353457" w:rsidRPr="00353457" w:rsidRDefault="00353457" w:rsidP="00353457">
            <w:pPr>
              <w:spacing w:line="280" w:lineRule="exact"/>
              <w:ind w:left="240" w:hangingChars="100" w:hanging="240"/>
              <w:rPr>
                <w:rFonts w:eastAsia="標楷體"/>
              </w:rPr>
            </w:pPr>
            <w:r w:rsidRPr="00353457">
              <w:rPr>
                <w:rFonts w:eastAsia="標楷體"/>
              </w:rPr>
              <w:t>1.</w:t>
            </w:r>
            <w:r w:rsidRPr="00353457">
              <w:rPr>
                <w:rFonts w:eastAsia="標楷體"/>
              </w:rPr>
              <w:t>托福紙筆測驗</w:t>
            </w:r>
            <w:r w:rsidRPr="00353457">
              <w:rPr>
                <w:rFonts w:eastAsia="標楷體"/>
              </w:rPr>
              <w:t xml:space="preserve"> (TOEFL ITP or TOEFL PBT)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550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520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500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tcPr>
          <w:p w:rsidR="00353457" w:rsidRPr="00353457" w:rsidRDefault="00353457" w:rsidP="00353457">
            <w:pPr>
              <w:spacing w:line="280" w:lineRule="exact"/>
              <w:ind w:left="240" w:hangingChars="100" w:hanging="240"/>
              <w:rPr>
                <w:rFonts w:eastAsia="標楷體"/>
              </w:rPr>
            </w:pPr>
            <w:r w:rsidRPr="00353457">
              <w:rPr>
                <w:rFonts w:eastAsia="標楷體"/>
              </w:rPr>
              <w:t>2.</w:t>
            </w:r>
            <w:r w:rsidRPr="00353457">
              <w:rPr>
                <w:rFonts w:eastAsia="標楷體"/>
              </w:rPr>
              <w:t>托福電腦測驗</w:t>
            </w:r>
            <w:r w:rsidRPr="00353457">
              <w:rPr>
                <w:rFonts w:eastAsia="標楷體"/>
              </w:rPr>
              <w:t xml:space="preserve"> (TOEFL CBT)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213</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190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173</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tcPr>
          <w:p w:rsidR="00353457" w:rsidRPr="00353457" w:rsidRDefault="00353457" w:rsidP="00353457">
            <w:pPr>
              <w:spacing w:line="280" w:lineRule="exact"/>
              <w:ind w:left="240" w:hangingChars="100" w:hanging="240"/>
              <w:rPr>
                <w:rFonts w:eastAsia="標楷體"/>
              </w:rPr>
            </w:pPr>
            <w:r w:rsidRPr="00353457">
              <w:rPr>
                <w:rFonts w:eastAsia="標楷體"/>
              </w:rPr>
              <w:t>3.</w:t>
            </w:r>
            <w:r w:rsidRPr="00353457">
              <w:rPr>
                <w:rFonts w:eastAsia="標楷體"/>
              </w:rPr>
              <w:t>托福網路測驗</w:t>
            </w:r>
            <w:r w:rsidRPr="00353457">
              <w:rPr>
                <w:rFonts w:eastAsia="標楷體"/>
              </w:rPr>
              <w:t xml:space="preserve"> (TOEFL IBT)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79</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68</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61</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rPr>
                <w:rFonts w:eastAsia="標楷體"/>
              </w:rPr>
            </w:pPr>
            <w:r w:rsidRPr="00353457">
              <w:rPr>
                <w:rFonts w:eastAsia="標楷體"/>
              </w:rPr>
              <w:t>4.</w:t>
            </w:r>
            <w:proofErr w:type="gramStart"/>
            <w:r w:rsidRPr="00353457">
              <w:rPr>
                <w:rFonts w:eastAsia="標楷體"/>
              </w:rPr>
              <w:t>多益測驗</w:t>
            </w:r>
            <w:proofErr w:type="gramEnd"/>
            <w:r w:rsidRPr="00353457">
              <w:rPr>
                <w:rFonts w:eastAsia="標楷體"/>
              </w:rPr>
              <w:t xml:space="preserve"> (TOEIC)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700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640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590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pacing w:line="280" w:lineRule="exact"/>
              <w:ind w:left="240" w:hangingChars="100" w:hanging="240"/>
              <w:jc w:val="both"/>
              <w:rPr>
                <w:rFonts w:eastAsia="標楷體"/>
              </w:rPr>
            </w:pPr>
            <w:r w:rsidRPr="00353457">
              <w:rPr>
                <w:rFonts w:eastAsia="標楷體"/>
              </w:rPr>
              <w:t>5.</w:t>
            </w:r>
            <w:r w:rsidRPr="00353457">
              <w:rPr>
                <w:rFonts w:eastAsia="標楷體"/>
              </w:rPr>
              <w:t>雅思</w:t>
            </w:r>
            <w:r w:rsidRPr="00353457">
              <w:rPr>
                <w:rFonts w:eastAsia="標楷體"/>
              </w:rPr>
              <w:t xml:space="preserve"> (IELTS)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5.5</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5.0</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4.5</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Pr>
        <w:tc>
          <w:tcPr>
            <w:tcW w:w="295" w:type="pct"/>
            <w:vMerge/>
          </w:tcPr>
          <w:p w:rsidR="00353457" w:rsidRPr="00353457" w:rsidRDefault="00353457" w:rsidP="00353457">
            <w:pPr>
              <w:tabs>
                <w:tab w:val="left" w:pos="4890"/>
              </w:tabs>
              <w:rPr>
                <w:rFonts w:eastAsia="標楷體"/>
              </w:rPr>
            </w:pPr>
          </w:p>
        </w:tc>
        <w:tc>
          <w:tcPr>
            <w:tcW w:w="1192" w:type="pct"/>
          </w:tcPr>
          <w:p w:rsidR="00353457" w:rsidRPr="00353457" w:rsidRDefault="00353457" w:rsidP="00353457">
            <w:pPr>
              <w:snapToGrid w:val="0"/>
              <w:spacing w:line="280" w:lineRule="exact"/>
              <w:ind w:left="240" w:hangingChars="100" w:hanging="240"/>
              <w:rPr>
                <w:rFonts w:eastAsia="標楷體"/>
              </w:rPr>
            </w:pPr>
            <w:r w:rsidRPr="00353457">
              <w:rPr>
                <w:rFonts w:eastAsia="標楷體"/>
              </w:rPr>
              <w:t>6.</w:t>
            </w:r>
            <w:r w:rsidRPr="00353457">
              <w:rPr>
                <w:rFonts w:eastAsia="標楷體"/>
              </w:rPr>
              <w:t>劍橋英檢</w:t>
            </w:r>
            <w:r w:rsidRPr="00353457">
              <w:rPr>
                <w:rFonts w:eastAsia="標楷體"/>
              </w:rPr>
              <w:t xml:space="preserve"> (First Certificate in English)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FCE</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FCE</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PET</w:t>
            </w:r>
            <w:r w:rsidRPr="00353457">
              <w:rPr>
                <w:rFonts w:eastAsia="標楷體"/>
              </w:rPr>
              <w:t>以上</w:t>
            </w:r>
            <w:r w:rsidRPr="00353457">
              <w:rPr>
                <w:rFonts w:eastAsia="標楷體"/>
              </w:rPr>
              <w:t>(</w:t>
            </w:r>
            <w:r w:rsidRPr="00353457">
              <w:rPr>
                <w:rFonts w:eastAsia="標楷體"/>
              </w:rPr>
              <w:t>含</w:t>
            </w:r>
            <w:r w:rsidRPr="00353457">
              <w:rPr>
                <w:rFonts w:eastAsia="標楷體"/>
              </w:rPr>
              <w:t>)</w:t>
            </w:r>
          </w:p>
        </w:tc>
      </w:tr>
      <w:tr w:rsidR="00353457" w:rsidRPr="00353457" w:rsidTr="00885FEE">
        <w:trPr>
          <w:cantSplit/>
          <w:trHeight w:val="499"/>
        </w:trPr>
        <w:tc>
          <w:tcPr>
            <w:tcW w:w="295" w:type="pct"/>
            <w:vMerge/>
          </w:tcPr>
          <w:p w:rsidR="00353457" w:rsidRPr="00353457" w:rsidRDefault="00353457" w:rsidP="00353457">
            <w:pPr>
              <w:tabs>
                <w:tab w:val="left" w:pos="4890"/>
              </w:tabs>
              <w:rPr>
                <w:rFonts w:eastAsia="標楷體"/>
              </w:rPr>
            </w:pPr>
          </w:p>
        </w:tc>
        <w:tc>
          <w:tcPr>
            <w:tcW w:w="1192" w:type="pct"/>
            <w:vAlign w:val="center"/>
          </w:tcPr>
          <w:p w:rsidR="00353457" w:rsidRPr="00353457" w:rsidRDefault="00353457" w:rsidP="00353457">
            <w:pPr>
              <w:snapToGrid w:val="0"/>
              <w:spacing w:line="280" w:lineRule="exact"/>
              <w:ind w:left="240" w:hangingChars="100" w:hanging="240"/>
              <w:rPr>
                <w:rFonts w:eastAsia="標楷體"/>
              </w:rPr>
            </w:pPr>
            <w:r w:rsidRPr="00353457">
              <w:rPr>
                <w:rFonts w:eastAsia="標楷體"/>
              </w:rPr>
              <w:t>7.</w:t>
            </w:r>
            <w:r w:rsidRPr="00353457">
              <w:rPr>
                <w:rFonts w:eastAsia="標楷體"/>
              </w:rPr>
              <w:t>全民英檢</w:t>
            </w:r>
            <w:r w:rsidRPr="00353457">
              <w:rPr>
                <w:rFonts w:eastAsia="標楷體"/>
              </w:rPr>
              <w:t xml:space="preserve">(GEPT) </w:t>
            </w:r>
          </w:p>
        </w:tc>
        <w:tc>
          <w:tcPr>
            <w:tcW w:w="1130" w:type="pct"/>
            <w:vAlign w:val="center"/>
          </w:tcPr>
          <w:p w:rsidR="00353457" w:rsidRPr="00353457" w:rsidRDefault="00353457" w:rsidP="00353457">
            <w:pPr>
              <w:spacing w:line="360" w:lineRule="exact"/>
              <w:jc w:val="center"/>
              <w:rPr>
                <w:rFonts w:eastAsia="標楷體"/>
              </w:rPr>
            </w:pPr>
            <w:r w:rsidRPr="00353457">
              <w:rPr>
                <w:rFonts w:eastAsia="標楷體"/>
              </w:rPr>
              <w:t>高級以上</w:t>
            </w:r>
            <w:r w:rsidRPr="00353457">
              <w:rPr>
                <w:rFonts w:eastAsia="標楷體"/>
              </w:rPr>
              <w:t>(</w:t>
            </w:r>
            <w:r w:rsidRPr="00353457">
              <w:rPr>
                <w:rFonts w:eastAsia="標楷體"/>
              </w:rPr>
              <w:t>含</w:t>
            </w:r>
            <w:r w:rsidRPr="00353457">
              <w:rPr>
                <w:rFonts w:eastAsia="標楷體"/>
              </w:rPr>
              <w:t>)</w:t>
            </w:r>
          </w:p>
        </w:tc>
        <w:tc>
          <w:tcPr>
            <w:tcW w:w="1223" w:type="pct"/>
            <w:vAlign w:val="center"/>
          </w:tcPr>
          <w:p w:rsidR="00353457" w:rsidRPr="00353457" w:rsidRDefault="00353457" w:rsidP="00353457">
            <w:pPr>
              <w:spacing w:line="360" w:lineRule="exact"/>
              <w:jc w:val="center"/>
              <w:rPr>
                <w:rFonts w:eastAsia="標楷體"/>
              </w:rPr>
            </w:pPr>
            <w:r w:rsidRPr="00353457">
              <w:rPr>
                <w:rFonts w:eastAsia="標楷體"/>
              </w:rPr>
              <w:t>中高級以上</w:t>
            </w:r>
            <w:r w:rsidRPr="00353457">
              <w:rPr>
                <w:rFonts w:eastAsia="標楷體"/>
              </w:rPr>
              <w:t>(</w:t>
            </w:r>
            <w:r w:rsidRPr="00353457">
              <w:rPr>
                <w:rFonts w:eastAsia="標楷體"/>
              </w:rPr>
              <w:t>含</w:t>
            </w:r>
            <w:r w:rsidRPr="00353457">
              <w:rPr>
                <w:rFonts w:eastAsia="標楷體"/>
              </w:rPr>
              <w:t>)</w:t>
            </w:r>
          </w:p>
        </w:tc>
        <w:tc>
          <w:tcPr>
            <w:tcW w:w="1160" w:type="pct"/>
            <w:vAlign w:val="center"/>
          </w:tcPr>
          <w:p w:rsidR="00353457" w:rsidRPr="00353457" w:rsidRDefault="00353457" w:rsidP="00353457">
            <w:pPr>
              <w:spacing w:line="360" w:lineRule="exact"/>
              <w:jc w:val="center"/>
              <w:rPr>
                <w:rFonts w:eastAsia="標楷體"/>
              </w:rPr>
            </w:pPr>
            <w:r w:rsidRPr="00353457">
              <w:rPr>
                <w:rFonts w:eastAsia="標楷體"/>
              </w:rPr>
              <w:t>中級以上</w:t>
            </w:r>
            <w:r w:rsidRPr="00353457">
              <w:rPr>
                <w:rFonts w:eastAsia="標楷體"/>
              </w:rPr>
              <w:t>(</w:t>
            </w:r>
            <w:r w:rsidRPr="00353457">
              <w:rPr>
                <w:rFonts w:eastAsia="標楷體"/>
              </w:rPr>
              <w:t>含</w:t>
            </w:r>
            <w:r w:rsidRPr="00353457">
              <w:rPr>
                <w:rFonts w:eastAsia="標楷體"/>
              </w:rPr>
              <w:t>)</w:t>
            </w:r>
          </w:p>
        </w:tc>
      </w:tr>
      <w:tr w:rsidR="00353457" w:rsidRPr="00353457" w:rsidTr="00885FEE">
        <w:tc>
          <w:tcPr>
            <w:tcW w:w="295" w:type="pct"/>
          </w:tcPr>
          <w:p w:rsidR="00353457" w:rsidRPr="00353457" w:rsidRDefault="00353457" w:rsidP="00353457">
            <w:pPr>
              <w:tabs>
                <w:tab w:val="left" w:pos="4890"/>
              </w:tabs>
              <w:rPr>
                <w:rFonts w:eastAsia="標楷體"/>
              </w:rPr>
            </w:pPr>
            <w:r w:rsidRPr="00353457">
              <w:rPr>
                <w:rFonts w:eastAsia="標楷體"/>
                <w:b/>
                <w:color w:val="000000"/>
                <w:kern w:val="0"/>
              </w:rPr>
              <w:t>校內配套</w:t>
            </w:r>
            <w:r w:rsidRPr="00353457">
              <w:rPr>
                <w:rFonts w:eastAsia="標楷體"/>
              </w:rPr>
              <w:t>措施</w:t>
            </w:r>
          </w:p>
        </w:tc>
        <w:tc>
          <w:tcPr>
            <w:tcW w:w="1192"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修習非同步網路英文課程達規定時數，並通過校內檢定考試。</w:t>
            </w:r>
          </w:p>
        </w:tc>
        <w:tc>
          <w:tcPr>
            <w:tcW w:w="1130"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72</w:t>
            </w:r>
            <w:r w:rsidRPr="00353457">
              <w:rPr>
                <w:rFonts w:eastAsia="標楷體"/>
              </w:rPr>
              <w:t>小時，並通過校內檢定考試。</w:t>
            </w:r>
          </w:p>
        </w:tc>
        <w:tc>
          <w:tcPr>
            <w:tcW w:w="1223"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36</w:t>
            </w:r>
            <w:r w:rsidRPr="00353457">
              <w:rPr>
                <w:rFonts w:eastAsia="標楷體"/>
              </w:rPr>
              <w:t>小時，並通過校內檢定考試。</w:t>
            </w:r>
          </w:p>
        </w:tc>
        <w:tc>
          <w:tcPr>
            <w:tcW w:w="1160" w:type="pct"/>
          </w:tcPr>
          <w:p w:rsidR="00353457" w:rsidRPr="00353457" w:rsidRDefault="00353457" w:rsidP="00353457">
            <w:pPr>
              <w:snapToGrid w:val="0"/>
              <w:spacing w:before="120" w:line="320" w:lineRule="exact"/>
              <w:jc w:val="both"/>
              <w:rPr>
                <w:rFonts w:eastAsia="標楷體"/>
              </w:rPr>
            </w:pPr>
            <w:r w:rsidRPr="00353457">
              <w:rPr>
                <w:rFonts w:eastAsia="標楷體"/>
              </w:rPr>
              <w:t>修習非同步網路英文課程滿</w:t>
            </w:r>
            <w:r w:rsidRPr="00353457">
              <w:rPr>
                <w:rFonts w:eastAsia="標楷體"/>
              </w:rPr>
              <w:t>36</w:t>
            </w:r>
            <w:r w:rsidRPr="00353457">
              <w:rPr>
                <w:rFonts w:eastAsia="標楷體"/>
              </w:rPr>
              <w:t>小時，並通過校內檢定考試。</w:t>
            </w:r>
          </w:p>
        </w:tc>
      </w:tr>
      <w:tr w:rsidR="00353457" w:rsidRPr="00353457" w:rsidTr="00885FEE">
        <w:trPr>
          <w:cantSplit/>
          <w:trHeight w:val="2489"/>
        </w:trPr>
        <w:tc>
          <w:tcPr>
            <w:tcW w:w="295" w:type="pct"/>
          </w:tcPr>
          <w:p w:rsidR="00353457" w:rsidRPr="00353457" w:rsidRDefault="00353457" w:rsidP="00353457">
            <w:pPr>
              <w:tabs>
                <w:tab w:val="left" w:pos="4890"/>
              </w:tabs>
              <w:rPr>
                <w:rFonts w:eastAsia="標楷體"/>
              </w:rPr>
            </w:pPr>
            <w:r w:rsidRPr="00353457">
              <w:rPr>
                <w:rFonts w:eastAsia="標楷體"/>
              </w:rPr>
              <w:t>配套課程暨</w:t>
            </w:r>
            <w:r w:rsidRPr="00353457">
              <w:rPr>
                <w:rFonts w:eastAsia="標楷體"/>
              </w:rPr>
              <w:t xml:space="preserve">  </w:t>
            </w:r>
            <w:r w:rsidRPr="00353457">
              <w:rPr>
                <w:rFonts w:eastAsia="標楷體"/>
              </w:rPr>
              <w:t>成績計算方式</w:t>
            </w:r>
          </w:p>
        </w:tc>
        <w:tc>
          <w:tcPr>
            <w:tcW w:w="4705" w:type="pct"/>
            <w:gridSpan w:val="4"/>
          </w:tcPr>
          <w:p w:rsidR="00353457" w:rsidRPr="00353457" w:rsidRDefault="00353457" w:rsidP="00353457">
            <w:pPr>
              <w:tabs>
                <w:tab w:val="left" w:pos="900"/>
              </w:tabs>
              <w:snapToGrid w:val="0"/>
              <w:spacing w:beforeLines="50" w:before="180"/>
              <w:ind w:left="312" w:rightChars="10" w:right="24" w:hangingChars="130" w:hanging="312"/>
              <w:jc w:val="both"/>
              <w:rPr>
                <w:rFonts w:eastAsia="標楷體"/>
              </w:rPr>
            </w:pPr>
            <w:r w:rsidRPr="00353457">
              <w:rPr>
                <w:rFonts w:eastAsia="標楷體"/>
              </w:rPr>
              <w:t xml:space="preserve">1. </w:t>
            </w:r>
            <w:proofErr w:type="gramStart"/>
            <w:r w:rsidRPr="00353457">
              <w:rPr>
                <w:rFonts w:eastAsia="標楷體"/>
              </w:rPr>
              <w:t>醫</w:t>
            </w:r>
            <w:proofErr w:type="gramEnd"/>
            <w:r w:rsidRPr="00353457">
              <w:rPr>
                <w:rFonts w:eastAsia="標楷體"/>
              </w:rPr>
              <w:t>管碩士在職</w:t>
            </w:r>
            <w:proofErr w:type="gramStart"/>
            <w:r w:rsidRPr="00353457">
              <w:rPr>
                <w:rFonts w:eastAsia="標楷體"/>
              </w:rPr>
              <w:t>專班暨一般</w:t>
            </w:r>
            <w:proofErr w:type="gramEnd"/>
            <w:r w:rsidRPr="00353457">
              <w:rPr>
                <w:rFonts w:eastAsia="標楷體"/>
              </w:rPr>
              <w:t>研究所在職生組之學生，可採用網際網路系統</w:t>
            </w:r>
            <w:r w:rsidRPr="00353457">
              <w:rPr>
                <w:rFonts w:eastAsia="標楷體"/>
              </w:rPr>
              <w:t>My ET</w:t>
            </w:r>
            <w:r w:rsidRPr="00353457">
              <w:rPr>
                <w:rFonts w:eastAsia="標楷體"/>
              </w:rPr>
              <w:t>（</w:t>
            </w:r>
            <w:r w:rsidRPr="00353457">
              <w:rPr>
                <w:rFonts w:eastAsia="標楷體"/>
              </w:rPr>
              <w:t>My English Tutor</w:t>
            </w:r>
            <w:r w:rsidRPr="00353457">
              <w:rPr>
                <w:rFonts w:eastAsia="標楷體"/>
              </w:rPr>
              <w:t>）學習，然必須通過語文教學中心舉辦之校內檢定考試</w:t>
            </w:r>
            <w:r w:rsidRPr="00353457">
              <w:rPr>
                <w:rFonts w:eastAsia="標楷體"/>
              </w:rPr>
              <w:t>(</w:t>
            </w:r>
            <w:r w:rsidRPr="00353457">
              <w:rPr>
                <w:rFonts w:eastAsia="標楷體"/>
              </w:rPr>
              <w:t>分級測驗</w:t>
            </w:r>
            <w:r w:rsidRPr="00353457">
              <w:rPr>
                <w:rFonts w:eastAsia="標楷體"/>
              </w:rPr>
              <w:t>)</w:t>
            </w:r>
            <w:r w:rsidRPr="00353457">
              <w:rPr>
                <w:rFonts w:eastAsia="標楷體"/>
              </w:rPr>
              <w:t>，且成績</w:t>
            </w:r>
            <w:proofErr w:type="gramStart"/>
            <w:r w:rsidRPr="00353457">
              <w:rPr>
                <w:rFonts w:eastAsia="標楷體"/>
              </w:rPr>
              <w:t>佔</w:t>
            </w:r>
            <w:proofErr w:type="gramEnd"/>
            <w:r w:rsidRPr="00353457">
              <w:rPr>
                <w:rFonts w:eastAsia="標楷體"/>
              </w:rPr>
              <w:t>總成績</w:t>
            </w:r>
            <w:r w:rsidRPr="00353457">
              <w:rPr>
                <w:rFonts w:eastAsia="標楷體"/>
              </w:rPr>
              <w:t>100</w:t>
            </w:r>
            <w:r w:rsidRPr="00353457">
              <w:rPr>
                <w:rFonts w:eastAsia="標楷體"/>
              </w:rPr>
              <w:t>％，始符合英文鑑定畢業門檻。</w:t>
            </w:r>
          </w:p>
          <w:p w:rsidR="00353457" w:rsidRPr="00353457" w:rsidRDefault="00353457" w:rsidP="00353457">
            <w:pPr>
              <w:snapToGrid w:val="0"/>
              <w:spacing w:beforeLines="50" w:before="180"/>
              <w:ind w:left="312" w:rightChars="10" w:right="24" w:hangingChars="130" w:hanging="312"/>
              <w:jc w:val="both"/>
              <w:rPr>
                <w:rFonts w:eastAsia="標楷體"/>
              </w:rPr>
            </w:pPr>
            <w:r w:rsidRPr="00353457">
              <w:rPr>
                <w:rFonts w:eastAsia="標楷體"/>
              </w:rPr>
              <w:t xml:space="preserve">2. </w:t>
            </w:r>
            <w:r w:rsidRPr="00353457">
              <w:rPr>
                <w:rFonts w:eastAsia="標楷體"/>
              </w:rPr>
              <w:t>研究所非前項</w:t>
            </w:r>
            <w:proofErr w:type="gramStart"/>
            <w:r w:rsidRPr="00353457">
              <w:rPr>
                <w:rFonts w:eastAsia="標楷體"/>
              </w:rPr>
              <w:t>身分者暨大</w:t>
            </w:r>
            <w:proofErr w:type="gramEnd"/>
            <w:r w:rsidRPr="00353457">
              <w:rPr>
                <w:rFonts w:eastAsia="標楷體"/>
              </w:rPr>
              <w:t>學部學生，採用校</w:t>
            </w:r>
            <w:proofErr w:type="gramStart"/>
            <w:r w:rsidRPr="00353457">
              <w:rPr>
                <w:rFonts w:eastAsia="標楷體"/>
              </w:rPr>
              <w:t>內</w:t>
            </w:r>
            <w:r w:rsidRPr="00353457">
              <w:t>朗文</w:t>
            </w:r>
            <w:proofErr w:type="gramEnd"/>
            <w:r w:rsidRPr="00353457">
              <w:t>自</w:t>
            </w:r>
            <w:r w:rsidRPr="00353457">
              <w:rPr>
                <w:rFonts w:eastAsia="標楷體"/>
              </w:rPr>
              <w:t>學系統，成績計算方式為</w:t>
            </w:r>
            <w:r w:rsidRPr="00353457">
              <w:rPr>
                <w:rFonts w:eastAsia="標楷體"/>
              </w:rPr>
              <w:t xml:space="preserve"> A.</w:t>
            </w:r>
            <w:r w:rsidRPr="00353457">
              <w:rPr>
                <w:rFonts w:eastAsia="標楷體"/>
              </w:rPr>
              <w:t>平日練習參與</w:t>
            </w:r>
            <w:r w:rsidRPr="00353457">
              <w:rPr>
                <w:rFonts w:eastAsia="標楷體"/>
              </w:rPr>
              <w:t>(20</w:t>
            </w:r>
            <w:proofErr w:type="gramStart"/>
            <w:r w:rsidRPr="00353457">
              <w:rPr>
                <w:rFonts w:eastAsia="標楷體"/>
              </w:rPr>
              <w:t>﹪</w:t>
            </w:r>
            <w:proofErr w:type="gramEnd"/>
            <w:r w:rsidRPr="00353457">
              <w:rPr>
                <w:rFonts w:eastAsia="標楷體"/>
              </w:rPr>
              <w:t>)</w:t>
            </w:r>
            <w:r w:rsidRPr="00353457">
              <w:rPr>
                <w:rFonts w:eastAsia="標楷體"/>
              </w:rPr>
              <w:t>、</w:t>
            </w:r>
            <w:r w:rsidRPr="00353457">
              <w:rPr>
                <w:rFonts w:eastAsia="標楷體"/>
              </w:rPr>
              <w:t>B.</w:t>
            </w:r>
            <w:r w:rsidRPr="00353457">
              <w:rPr>
                <w:rFonts w:eastAsia="標楷體"/>
              </w:rPr>
              <w:t>各階段複習測驗</w:t>
            </w:r>
            <w:r w:rsidRPr="00353457">
              <w:rPr>
                <w:rFonts w:eastAsia="標楷體"/>
              </w:rPr>
              <w:t>(20</w:t>
            </w:r>
            <w:proofErr w:type="gramStart"/>
            <w:r w:rsidRPr="00353457">
              <w:rPr>
                <w:rFonts w:eastAsia="標楷體"/>
              </w:rPr>
              <w:t>﹪</w:t>
            </w:r>
            <w:proofErr w:type="gramEnd"/>
            <w:r w:rsidRPr="00353457">
              <w:rPr>
                <w:rFonts w:eastAsia="標楷體"/>
              </w:rPr>
              <w:t>)</w:t>
            </w:r>
            <w:r w:rsidRPr="00353457">
              <w:rPr>
                <w:rFonts w:eastAsia="標楷體"/>
              </w:rPr>
              <w:t>、</w:t>
            </w:r>
            <w:r w:rsidRPr="00353457">
              <w:rPr>
                <w:rFonts w:eastAsia="標楷體"/>
              </w:rPr>
              <w:t>C.</w:t>
            </w:r>
            <w:r w:rsidRPr="00353457">
              <w:rPr>
                <w:rFonts w:eastAsia="標楷體"/>
              </w:rPr>
              <w:t>檢定考試</w:t>
            </w:r>
            <w:r w:rsidRPr="00353457">
              <w:rPr>
                <w:rFonts w:eastAsia="標楷體"/>
              </w:rPr>
              <w:t>(60</w:t>
            </w:r>
            <w:proofErr w:type="gramStart"/>
            <w:r w:rsidRPr="00353457">
              <w:rPr>
                <w:rFonts w:eastAsia="標楷體"/>
              </w:rPr>
              <w:t>﹪</w:t>
            </w:r>
            <w:proofErr w:type="gramEnd"/>
            <w:r w:rsidRPr="00353457">
              <w:rPr>
                <w:rFonts w:eastAsia="標楷體"/>
              </w:rPr>
              <w:t>)</w:t>
            </w:r>
            <w:r w:rsidRPr="00353457">
              <w:rPr>
                <w:rFonts w:eastAsia="標楷體"/>
              </w:rPr>
              <w:t>，三項成績加總及格者，始符合英文鑑定畢業門檻。</w:t>
            </w:r>
          </w:p>
        </w:tc>
      </w:tr>
    </w:tbl>
    <w:p w:rsidR="00300EE4" w:rsidRDefault="00300EE4" w:rsidP="00353457">
      <w:pPr>
        <w:adjustRightInd w:val="0"/>
        <w:snapToGrid w:val="0"/>
        <w:spacing w:line="360" w:lineRule="exact"/>
        <w:ind w:left="1320" w:hangingChars="550" w:hanging="1320"/>
        <w:rPr>
          <w:rFonts w:eastAsia="標楷體"/>
        </w:rPr>
      </w:pPr>
    </w:p>
    <w:p w:rsidR="00300EE4" w:rsidRDefault="00300EE4">
      <w:pPr>
        <w:widowControl/>
        <w:rPr>
          <w:rFonts w:eastAsia="標楷體"/>
        </w:rPr>
      </w:pPr>
      <w:r>
        <w:rPr>
          <w:rFonts w:eastAsia="標楷體"/>
        </w:rPr>
        <w:br w:type="page"/>
      </w:r>
    </w:p>
    <w:p w:rsidR="00353457" w:rsidRPr="00353457" w:rsidRDefault="00353457" w:rsidP="00300EE4">
      <w:pPr>
        <w:widowControl/>
        <w:rPr>
          <w:rFonts w:eastAsia="標楷體"/>
        </w:rPr>
      </w:pPr>
      <w:r w:rsidRPr="00353457">
        <w:rPr>
          <w:rFonts w:eastAsia="標楷體"/>
        </w:rPr>
        <w:lastRenderedPageBreak/>
        <w:t>第五條</w:t>
      </w:r>
      <w:r w:rsidRPr="00353457">
        <w:rPr>
          <w:rFonts w:eastAsia="標楷體"/>
        </w:rPr>
        <w:t xml:space="preserve"> </w:t>
      </w:r>
      <w:r w:rsidRPr="00353457">
        <w:rPr>
          <w:rFonts w:eastAsia="標楷體"/>
        </w:rPr>
        <w:t>實施程序</w:t>
      </w:r>
    </w:p>
    <w:p w:rsidR="00353457" w:rsidRPr="00353457" w:rsidRDefault="00285108" w:rsidP="00285108">
      <w:pPr>
        <w:spacing w:line="360" w:lineRule="exact"/>
        <w:jc w:val="both"/>
        <w:rPr>
          <w:rFonts w:eastAsia="標楷體"/>
        </w:rPr>
      </w:pPr>
      <w:r>
        <w:rPr>
          <w:rFonts w:eastAsia="標楷體"/>
          <w:noProof/>
        </w:rPr>
        <mc:AlternateContent>
          <mc:Choice Requires="wps">
            <w:drawing>
              <wp:anchor distT="0" distB="0" distL="114300" distR="114300" simplePos="0" relativeHeight="251671552" behindDoc="0" locked="0" layoutInCell="1" allowOverlap="1" wp14:anchorId="1E75FDC2" wp14:editId="2F94C030">
                <wp:simplePos x="0" y="0"/>
                <wp:positionH relativeFrom="column">
                  <wp:posOffset>4993640</wp:posOffset>
                </wp:positionH>
                <wp:positionV relativeFrom="paragraph">
                  <wp:posOffset>99060</wp:posOffset>
                </wp:positionV>
                <wp:extent cx="333375" cy="1729105"/>
                <wp:effectExtent l="0" t="0" r="28575" b="2349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729105"/>
                        </a:xfrm>
                        <a:prstGeom prst="rect">
                          <a:avLst/>
                        </a:prstGeom>
                        <a:solidFill>
                          <a:srgbClr val="FFFFFF"/>
                        </a:solidFill>
                        <a:ln w="9525">
                          <a:solidFill>
                            <a:srgbClr val="000000"/>
                          </a:solidFill>
                          <a:miter lim="800000"/>
                          <a:headEnd/>
                          <a:tailEnd/>
                        </a:ln>
                      </wps:spPr>
                      <wps:txbx>
                        <w:txbxContent>
                          <w:p w:rsidR="00353457" w:rsidRDefault="00353457" w:rsidP="00353457">
                            <w:pPr>
                              <w:spacing w:line="320" w:lineRule="exact"/>
                              <w:jc w:val="center"/>
                              <w:rPr>
                                <w:rFonts w:eastAsia="標楷體"/>
                                <w:szCs w:val="28"/>
                              </w:rPr>
                            </w:pPr>
                            <w:r>
                              <w:rPr>
                                <w:rFonts w:eastAsia="標楷體" w:hAnsi="標楷體" w:hint="eastAsia"/>
                                <w:szCs w:val="28"/>
                              </w:rPr>
                              <w:t>符合英文鑑定標準</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28" type="#_x0000_t202" style="position:absolute;left:0;text-align:left;margin-left:393.2pt;margin-top:7.8pt;width:26.25pt;height:13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">
                <v:textbox style="layout-flow:vertical-ideographic" inset="1mm,1mm,1mm,1mm">
                  <w:txbxContent>
                    <w:p w:rsidR="00353457" w:rsidRDefault="00353457" w:rsidP="00353457">
                      <w:pPr>
                        <w:spacing w:line="320" w:lineRule="exact"/>
                        <w:jc w:val="center"/>
                        <w:rPr>
                          <w:rFonts w:eastAsia="標楷體"/>
                          <w:szCs w:val="28"/>
                        </w:rPr>
                      </w:pPr>
                      <w:r>
                        <w:rPr>
                          <w:rFonts w:eastAsia="標楷體" w:hAnsi="標楷體" w:hint="eastAsia"/>
                          <w:szCs w:val="28"/>
                        </w:rPr>
                        <w:t>符合英文鑑定標準</w:t>
                      </w:r>
                    </w:p>
                  </w:txbxContent>
                </v:textbox>
              </v:shape>
            </w:pict>
          </mc:Fallback>
        </mc:AlternateContent>
      </w:r>
      <w:r w:rsidR="00353457">
        <w:rPr>
          <w:rFonts w:eastAsia="標楷體"/>
          <w:noProof/>
        </w:rPr>
        <mc:AlternateContent>
          <mc:Choice Requires="wps">
            <w:drawing>
              <wp:anchor distT="0" distB="0" distL="114300" distR="114300" simplePos="0" relativeHeight="251668480" behindDoc="0" locked="0" layoutInCell="1" allowOverlap="1" wp14:anchorId="33EF852A" wp14:editId="06D46D69">
                <wp:simplePos x="0" y="0"/>
                <wp:positionH relativeFrom="column">
                  <wp:posOffset>211455</wp:posOffset>
                </wp:positionH>
                <wp:positionV relativeFrom="paragraph">
                  <wp:posOffset>106045</wp:posOffset>
                </wp:positionV>
                <wp:extent cx="320040" cy="1609090"/>
                <wp:effectExtent l="0" t="0" r="2286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609090"/>
                        </a:xfrm>
                        <a:prstGeom prst="rect">
                          <a:avLst/>
                        </a:prstGeom>
                        <a:solidFill>
                          <a:srgbClr val="FFFFFF"/>
                        </a:solidFill>
                        <a:ln w="9525">
                          <a:solidFill>
                            <a:srgbClr val="000000"/>
                          </a:solidFill>
                          <a:miter lim="800000"/>
                          <a:headEnd/>
                          <a:tailEnd/>
                        </a:ln>
                      </wps:spPr>
                      <wps:txbx>
                        <w:txbxContent>
                          <w:p w:rsidR="00353457" w:rsidRDefault="00353457" w:rsidP="00353457">
                            <w:pPr>
                              <w:spacing w:line="360" w:lineRule="exact"/>
                              <w:jc w:val="center"/>
                              <w:rPr>
                                <w:rFonts w:eastAsia="標楷體"/>
                              </w:rPr>
                            </w:pPr>
                            <w:r>
                              <w:rPr>
                                <w:rFonts w:eastAsia="標楷體" w:hAnsi="標楷體" w:hint="eastAsia"/>
                              </w:rPr>
                              <w:t>每學期開學後</w:t>
                            </w:r>
                          </w:p>
                        </w:txbxContent>
                      </wps:txbx>
                      <wps:bodyPr rot="0" vert="eaVert" wrap="square" lIns="0" tIns="108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9" type="#_x0000_t202" style="position:absolute;left:0;text-align:left;margin-left:16.65pt;margin-top:8.35pt;width:25.2pt;height:1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">
                <v:textbox style="layout-flow:vertical-ideographic" inset="0,3mm,.5mm,1mm">
                  <w:txbxContent>
                    <w:p w:rsidR="00353457" w:rsidRDefault="00353457" w:rsidP="00353457">
                      <w:pPr>
                        <w:spacing w:line="360" w:lineRule="exact"/>
                        <w:jc w:val="center"/>
                        <w:rPr>
                          <w:rFonts w:eastAsia="標楷體"/>
                        </w:rPr>
                      </w:pPr>
                      <w:r>
                        <w:rPr>
                          <w:rFonts w:eastAsia="標楷體" w:hAnsi="標楷體" w:hint="eastAsia"/>
                        </w:rPr>
                        <w:t>每學期開學後</w:t>
                      </w:r>
                    </w:p>
                  </w:txbxContent>
                </v:textbox>
              </v:shape>
            </w:pict>
          </mc:Fallback>
        </mc:AlternateContent>
      </w:r>
    </w:p>
    <w:p w:rsidR="00353457" w:rsidRPr="00353457" w:rsidRDefault="00353457" w:rsidP="00285108">
      <w:pPr>
        <w:spacing w:line="360" w:lineRule="exact"/>
        <w:jc w:val="both"/>
        <w:rPr>
          <w:rFonts w:eastAsia="標楷體"/>
        </w:rPr>
      </w:pPr>
      <w:r>
        <w:rPr>
          <w:rFonts w:eastAsia="標楷體"/>
          <w:noProof/>
        </w:rPr>
        <mc:AlternateContent>
          <mc:Choice Requires="wps">
            <w:drawing>
              <wp:anchor distT="0" distB="0" distL="114300" distR="114300" simplePos="0" relativeHeight="251669504" behindDoc="0" locked="0" layoutInCell="1" allowOverlap="1" wp14:anchorId="01169D07" wp14:editId="5B92B7EF">
                <wp:simplePos x="0" y="0"/>
                <wp:positionH relativeFrom="column">
                  <wp:posOffset>1085850</wp:posOffset>
                </wp:positionH>
                <wp:positionV relativeFrom="paragraph">
                  <wp:posOffset>40005</wp:posOffset>
                </wp:positionV>
                <wp:extent cx="1200150" cy="52006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20065"/>
                        </a:xfrm>
                        <a:prstGeom prst="rect">
                          <a:avLst/>
                        </a:prstGeom>
                        <a:solidFill>
                          <a:srgbClr val="FFFFFF"/>
                        </a:solidFill>
                        <a:ln w="9525">
                          <a:solidFill>
                            <a:srgbClr val="000000"/>
                          </a:solidFill>
                          <a:miter lim="800000"/>
                          <a:headEnd/>
                          <a:tailEnd/>
                        </a:ln>
                      </wps:spPr>
                      <wps:txbx>
                        <w:txbxContent>
                          <w:p w:rsidR="00353457" w:rsidRDefault="00353457" w:rsidP="00353457">
                            <w:pPr>
                              <w:spacing w:line="320" w:lineRule="exact"/>
                              <w:ind w:firstLineChars="200" w:firstLine="480"/>
                              <w:rPr>
                                <w:rFonts w:eastAsia="標楷體" w:hAnsi="標楷體"/>
                                <w:szCs w:val="20"/>
                              </w:rPr>
                            </w:pPr>
                            <w:r>
                              <w:rPr>
                                <w:rFonts w:eastAsia="標楷體" w:hAnsi="標楷體"/>
                                <w:szCs w:val="20"/>
                              </w:rPr>
                              <w:t>繳交</w:t>
                            </w:r>
                          </w:p>
                          <w:p w:rsidR="00353457" w:rsidRDefault="00353457" w:rsidP="00353457">
                            <w:pPr>
                              <w:spacing w:line="320" w:lineRule="exact"/>
                              <w:jc w:val="center"/>
                              <w:rPr>
                                <w:rFonts w:eastAsia="標楷體" w:hAnsi="標楷體"/>
                                <w:sz w:val="20"/>
                                <w:szCs w:val="20"/>
                              </w:rPr>
                            </w:pPr>
                            <w:r>
                              <w:rPr>
                                <w:rFonts w:eastAsia="標楷體" w:hAnsi="標楷體"/>
                                <w:szCs w:val="20"/>
                              </w:rPr>
                              <w:t>英文鑑定證明</w:t>
                            </w:r>
                          </w:p>
                          <w:p w:rsidR="00353457" w:rsidRDefault="00353457" w:rsidP="00353457">
                            <w:pPr>
                              <w:spacing w:line="240" w:lineRule="exact"/>
                              <w:jc w:val="center"/>
                              <w:rPr>
                                <w:rFonts w:eastAsia="標楷體"/>
                                <w:sz w:val="20"/>
                                <w:szCs w:val="20"/>
                              </w:rPr>
                            </w:pPr>
                          </w:p>
                        </w:txbxContent>
                      </wps:txbx>
                      <wps:bodyPr rot="0" vert="horz" wrap="square" lIns="36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0" type="#_x0000_t202" style="position:absolute;left:0;text-align:left;margin-left:85.5pt;margin-top:3.15pt;width:94.5pt;height:4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">
                <v:textbox inset="1mm,1mm,1.5mm,1mm">
                  <w:txbxContent>
                    <w:p w:rsidR="00353457" w:rsidRDefault="00353457" w:rsidP="00353457">
                      <w:pPr>
                        <w:spacing w:line="320" w:lineRule="exact"/>
                        <w:ind w:firstLineChars="200" w:firstLine="480"/>
                        <w:rPr>
                          <w:rFonts w:eastAsia="標楷體" w:hAnsi="標楷體"/>
                          <w:szCs w:val="20"/>
                        </w:rPr>
                      </w:pPr>
                      <w:r>
                        <w:rPr>
                          <w:rFonts w:eastAsia="標楷體" w:hAnsi="標楷體"/>
                          <w:szCs w:val="20"/>
                        </w:rPr>
                        <w:t>繳交</w:t>
                      </w:r>
                    </w:p>
                    <w:p w:rsidR="00353457" w:rsidRDefault="00353457" w:rsidP="00353457">
                      <w:pPr>
                        <w:spacing w:line="320" w:lineRule="exact"/>
                        <w:jc w:val="center"/>
                        <w:rPr>
                          <w:rFonts w:eastAsia="標楷體" w:hAnsi="標楷體"/>
                          <w:sz w:val="20"/>
                          <w:szCs w:val="20"/>
                        </w:rPr>
                      </w:pPr>
                      <w:r>
                        <w:rPr>
                          <w:rFonts w:eastAsia="標楷體" w:hAnsi="標楷體"/>
                          <w:szCs w:val="20"/>
                        </w:rPr>
                        <w:t>英文鑑定證明</w:t>
                      </w:r>
                    </w:p>
                    <w:p w:rsidR="00353457" w:rsidRDefault="00353457" w:rsidP="00353457">
                      <w:pPr>
                        <w:spacing w:line="240" w:lineRule="exact"/>
                        <w:jc w:val="center"/>
                        <w:rPr>
                          <w:rFonts w:eastAsia="標楷體"/>
                          <w:sz w:val="20"/>
                          <w:szCs w:val="20"/>
                        </w:rPr>
                      </w:pPr>
                    </w:p>
                  </w:txbxContent>
                </v:textbox>
              </v:shape>
            </w:pict>
          </mc:Fallback>
        </mc:AlternateContent>
      </w:r>
    </w:p>
    <w:p w:rsidR="00353457" w:rsidRPr="00353457" w:rsidRDefault="00285108" w:rsidP="00285108">
      <w:pPr>
        <w:spacing w:line="360" w:lineRule="exact"/>
        <w:jc w:val="both"/>
        <w:rPr>
          <w:rFonts w:eastAsia="標楷體"/>
        </w:rPr>
      </w:pPr>
      <w:r>
        <w:rPr>
          <w:rFonts w:eastAsia="標楷體"/>
          <w:noProof/>
        </w:rPr>
        <mc:AlternateContent>
          <mc:Choice Requires="wps">
            <w:drawing>
              <wp:anchor distT="0" distB="0" distL="114300" distR="114300" simplePos="0" relativeHeight="251679744" behindDoc="0" locked="0" layoutInCell="1" allowOverlap="1" wp14:anchorId="519F9BA6" wp14:editId="732316ED">
                <wp:simplePos x="0" y="0"/>
                <wp:positionH relativeFrom="column">
                  <wp:posOffset>2282825</wp:posOffset>
                </wp:positionH>
                <wp:positionV relativeFrom="paragraph">
                  <wp:posOffset>77470</wp:posOffset>
                </wp:positionV>
                <wp:extent cx="2711450" cy="0"/>
                <wp:effectExtent l="0" t="76200" r="12700" b="952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6.1pt" to="393.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">
                <v:stroke endarrow="block"/>
              </v:line>
            </w:pict>
          </mc:Fallback>
        </mc:AlternateContent>
      </w:r>
      <w:r>
        <w:rPr>
          <w:rFonts w:eastAsia="標楷體"/>
          <w:noProof/>
        </w:rPr>
        <mc:AlternateContent>
          <mc:Choice Requires="wps">
            <w:drawing>
              <wp:anchor distT="0" distB="0" distL="114300" distR="114300" simplePos="0" relativeHeight="251677696" behindDoc="0" locked="0" layoutInCell="1" allowOverlap="1" wp14:anchorId="6972F410" wp14:editId="7A09F1A9">
                <wp:simplePos x="0" y="0"/>
                <wp:positionH relativeFrom="column">
                  <wp:posOffset>718820</wp:posOffset>
                </wp:positionH>
                <wp:positionV relativeFrom="paragraph">
                  <wp:posOffset>50800</wp:posOffset>
                </wp:positionV>
                <wp:extent cx="0" cy="973455"/>
                <wp:effectExtent l="0" t="0" r="19050" b="1714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3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4pt" to="56.6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"/>
            </w:pict>
          </mc:Fallback>
        </mc:AlternateContent>
      </w:r>
      <w:r>
        <w:rPr>
          <w:rFonts w:eastAsia="標楷體"/>
          <w:noProof/>
        </w:rPr>
        <mc:AlternateContent>
          <mc:Choice Requires="wps">
            <w:drawing>
              <wp:anchor distT="0" distB="0" distL="114300" distR="114300" simplePos="0" relativeHeight="251674624" behindDoc="0" locked="0" layoutInCell="1" allowOverlap="1" wp14:anchorId="6A88D727" wp14:editId="1EB2EFA0">
                <wp:simplePos x="0" y="0"/>
                <wp:positionH relativeFrom="column">
                  <wp:posOffset>723265</wp:posOffset>
                </wp:positionH>
                <wp:positionV relativeFrom="paragraph">
                  <wp:posOffset>55880</wp:posOffset>
                </wp:positionV>
                <wp:extent cx="364490" cy="0"/>
                <wp:effectExtent l="0" t="76200" r="16510" b="952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4.4pt" to="85.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7dxQwIAAFM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">
                <v:stroke endarrow="block"/>
              </v:line>
            </w:pict>
          </mc:Fallback>
        </mc:AlternateContent>
      </w:r>
    </w:p>
    <w:p w:rsidR="00353457" w:rsidRPr="00353457" w:rsidRDefault="00353457" w:rsidP="00285108">
      <w:pPr>
        <w:spacing w:line="360" w:lineRule="exact"/>
        <w:jc w:val="both"/>
        <w:rPr>
          <w:rFonts w:eastAsia="標楷體"/>
        </w:rPr>
      </w:pPr>
    </w:p>
    <w:p w:rsidR="00353457" w:rsidRPr="00353457" w:rsidRDefault="00353457" w:rsidP="00353457">
      <w:pPr>
        <w:spacing w:line="360" w:lineRule="exact"/>
        <w:jc w:val="both"/>
        <w:rPr>
          <w:rFonts w:eastAsia="標楷體"/>
        </w:rPr>
      </w:pPr>
      <w:r>
        <w:rPr>
          <w:rFonts w:eastAsia="標楷體"/>
          <w:noProof/>
        </w:rPr>
        <mc:AlternateContent>
          <mc:Choice Requires="wps">
            <w:drawing>
              <wp:anchor distT="0" distB="0" distL="114300" distR="114300" simplePos="0" relativeHeight="251678720" behindDoc="0" locked="0" layoutInCell="1" allowOverlap="1">
                <wp:simplePos x="0" y="0"/>
                <wp:positionH relativeFrom="column">
                  <wp:posOffset>510540</wp:posOffset>
                </wp:positionH>
                <wp:positionV relativeFrom="paragraph">
                  <wp:posOffset>137160</wp:posOffset>
                </wp:positionV>
                <wp:extent cx="259080" cy="0"/>
                <wp:effectExtent l="0" t="76200" r="26670" b="952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0.8pt" to="6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">
                <v:stroke endarrow="block"/>
              </v:line>
            </w:pict>
          </mc:Fallback>
        </mc:AlternateContent>
      </w:r>
    </w:p>
    <w:p w:rsidR="00353457" w:rsidRPr="00353457" w:rsidRDefault="00300EE4" w:rsidP="00285108">
      <w:pPr>
        <w:spacing w:line="360" w:lineRule="exact"/>
        <w:jc w:val="both"/>
        <w:rPr>
          <w:rFonts w:eastAsia="標楷體"/>
        </w:rPr>
      </w:pPr>
      <w:r>
        <w:rPr>
          <w:rFonts w:eastAsia="標楷體"/>
          <w:noProof/>
        </w:rPr>
        <mc:AlternateContent>
          <mc:Choice Requires="wps">
            <w:drawing>
              <wp:anchor distT="0" distB="0" distL="114300" distR="114300" simplePos="0" relativeHeight="251672576" behindDoc="0" locked="0" layoutInCell="1" allowOverlap="1" wp14:anchorId="66BF93B9" wp14:editId="5E9304FC">
                <wp:simplePos x="0" y="0"/>
                <wp:positionH relativeFrom="column">
                  <wp:posOffset>2671445</wp:posOffset>
                </wp:positionH>
                <wp:positionV relativeFrom="paragraph">
                  <wp:posOffset>86360</wp:posOffset>
                </wp:positionV>
                <wp:extent cx="2085975" cy="551180"/>
                <wp:effectExtent l="0" t="0" r="28575" b="2032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51180"/>
                        </a:xfrm>
                        <a:prstGeom prst="rect">
                          <a:avLst/>
                        </a:prstGeom>
                        <a:solidFill>
                          <a:srgbClr val="FFFFFF"/>
                        </a:solidFill>
                        <a:ln w="9525">
                          <a:solidFill>
                            <a:srgbClr val="000000"/>
                          </a:solidFill>
                          <a:miter lim="800000"/>
                          <a:headEnd/>
                          <a:tailEnd/>
                        </a:ln>
                      </wps:spPr>
                      <wps:txbx>
                        <w:txbxContent>
                          <w:p w:rsidR="00353457" w:rsidRDefault="00353457" w:rsidP="00353457">
                            <w:pPr>
                              <w:spacing w:line="320" w:lineRule="exact"/>
                              <w:rPr>
                                <w:rFonts w:eastAsia="標楷體" w:hAnsi="標楷體"/>
                                <w:sz w:val="20"/>
                                <w:szCs w:val="20"/>
                              </w:rPr>
                            </w:pPr>
                            <w:r>
                              <w:rPr>
                                <w:rFonts w:eastAsia="標楷體" w:hAnsi="標楷體" w:hint="eastAsia"/>
                                <w:szCs w:val="20"/>
                              </w:rPr>
                              <w:t>完成</w:t>
                            </w:r>
                            <w:r>
                              <w:rPr>
                                <w:rFonts w:eastAsia="標楷體" w:hint="eastAsia"/>
                                <w:szCs w:val="20"/>
                              </w:rPr>
                              <w:t>非同步網路英文</w:t>
                            </w:r>
                            <w:r>
                              <w:rPr>
                                <w:rFonts w:eastAsia="標楷體" w:hAnsi="標楷體"/>
                                <w:szCs w:val="20"/>
                              </w:rPr>
                              <w:t>課程</w:t>
                            </w:r>
                            <w:r>
                              <w:rPr>
                                <w:rFonts w:eastAsia="標楷體" w:hAnsi="標楷體" w:hint="eastAsia"/>
                                <w:szCs w:val="20"/>
                              </w:rPr>
                              <w:t>達規定時數並通過校內檢定考試。</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1" type="#_x0000_t202" style="position:absolute;left:0;text-align:left;margin-left:210.35pt;margin-top:6.8pt;width:164.25pt;height:4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">
                <v:textbox inset="1mm,1mm,1mm,1mm">
                  <w:txbxContent>
                    <w:p w:rsidR="00353457" w:rsidRDefault="00353457" w:rsidP="00353457">
                      <w:pPr>
                        <w:spacing w:line="320" w:lineRule="exact"/>
                        <w:rPr>
                          <w:rFonts w:eastAsia="標楷體" w:hAnsi="標楷體"/>
                          <w:sz w:val="20"/>
                          <w:szCs w:val="20"/>
                        </w:rPr>
                      </w:pPr>
                      <w:r>
                        <w:rPr>
                          <w:rFonts w:eastAsia="標楷體" w:hAnsi="標楷體" w:hint="eastAsia"/>
                          <w:szCs w:val="20"/>
                        </w:rPr>
                        <w:t>完成</w:t>
                      </w:r>
                      <w:r>
                        <w:rPr>
                          <w:rFonts w:eastAsia="標楷體" w:hint="eastAsia"/>
                          <w:szCs w:val="20"/>
                        </w:rPr>
                        <w:t>非同步網路英文</w:t>
                      </w:r>
                      <w:r>
                        <w:rPr>
                          <w:rFonts w:eastAsia="標楷體" w:hAnsi="標楷體"/>
                          <w:szCs w:val="20"/>
                        </w:rPr>
                        <w:t>課程</w:t>
                      </w:r>
                      <w:r>
                        <w:rPr>
                          <w:rFonts w:eastAsia="標楷體" w:hAnsi="標楷體" w:hint="eastAsia"/>
                          <w:szCs w:val="20"/>
                        </w:rPr>
                        <w:t>達規定時數並通過校內檢定考試。</w:t>
                      </w:r>
                    </w:p>
                  </w:txbxContent>
                </v:textbox>
              </v:shape>
            </w:pict>
          </mc:Fallback>
        </mc:AlternateContent>
      </w:r>
      <w:r>
        <w:rPr>
          <w:rFonts w:eastAsia="標楷體"/>
          <w:noProof/>
        </w:rPr>
        <mc:AlternateContent>
          <mc:Choice Requires="wps">
            <w:drawing>
              <wp:anchor distT="0" distB="0" distL="114300" distR="114300" simplePos="0" relativeHeight="251670528" behindDoc="0" locked="0" layoutInCell="1" allowOverlap="1" wp14:anchorId="377D9C96" wp14:editId="68ECFD55">
                <wp:simplePos x="0" y="0"/>
                <wp:positionH relativeFrom="column">
                  <wp:posOffset>1111250</wp:posOffset>
                </wp:positionH>
                <wp:positionV relativeFrom="paragraph">
                  <wp:posOffset>85090</wp:posOffset>
                </wp:positionV>
                <wp:extent cx="1175385" cy="542290"/>
                <wp:effectExtent l="0" t="0" r="24765" b="101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542290"/>
                        </a:xfrm>
                        <a:prstGeom prst="rect">
                          <a:avLst/>
                        </a:prstGeom>
                        <a:solidFill>
                          <a:srgbClr val="FFFFFF"/>
                        </a:solidFill>
                        <a:ln w="9525">
                          <a:solidFill>
                            <a:srgbClr val="000000"/>
                          </a:solidFill>
                          <a:miter lim="800000"/>
                          <a:headEnd/>
                          <a:tailEnd/>
                        </a:ln>
                      </wps:spPr>
                      <wps:txbx>
                        <w:txbxContent>
                          <w:p w:rsidR="00353457" w:rsidRDefault="00353457" w:rsidP="00353457">
                            <w:pPr>
                              <w:spacing w:line="320" w:lineRule="exact"/>
                              <w:jc w:val="center"/>
                              <w:rPr>
                                <w:rFonts w:eastAsia="標楷體" w:hAnsi="標楷體"/>
                                <w:szCs w:val="20"/>
                              </w:rPr>
                            </w:pPr>
                            <w:r>
                              <w:rPr>
                                <w:rFonts w:eastAsia="標楷體" w:hAnsi="標楷體" w:hint="eastAsia"/>
                                <w:szCs w:val="20"/>
                              </w:rPr>
                              <w:t>未</w:t>
                            </w:r>
                            <w:r>
                              <w:rPr>
                                <w:rFonts w:eastAsia="標楷體" w:hAnsi="標楷體"/>
                                <w:szCs w:val="20"/>
                              </w:rPr>
                              <w:t>繳交</w:t>
                            </w:r>
                          </w:p>
                          <w:p w:rsidR="00353457" w:rsidRDefault="00353457" w:rsidP="00353457">
                            <w:pPr>
                              <w:spacing w:line="320" w:lineRule="exact"/>
                              <w:jc w:val="center"/>
                            </w:pPr>
                            <w:r>
                              <w:rPr>
                                <w:rFonts w:eastAsia="標楷體" w:hAnsi="標楷體"/>
                                <w:szCs w:val="20"/>
                              </w:rPr>
                              <w:t>英文鑑定證明</w:t>
                            </w:r>
                          </w:p>
                        </w:txbxContent>
                      </wps:txbx>
                      <wps:bodyPr rot="0" vert="horz" wrap="square" lIns="36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2" type="#_x0000_t202" style="position:absolute;left:0;text-align:left;margin-left:87.5pt;margin-top:6.7pt;width:92.55pt;height:4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">
                <v:textbox inset="1mm,1mm,1.5mm,1mm">
                  <w:txbxContent>
                    <w:p w:rsidR="00353457" w:rsidRDefault="00353457" w:rsidP="00353457">
                      <w:pPr>
                        <w:spacing w:line="320" w:lineRule="exact"/>
                        <w:jc w:val="center"/>
                        <w:rPr>
                          <w:rFonts w:eastAsia="標楷體" w:hAnsi="標楷體"/>
                          <w:szCs w:val="20"/>
                        </w:rPr>
                      </w:pPr>
                      <w:r>
                        <w:rPr>
                          <w:rFonts w:eastAsia="標楷體" w:hAnsi="標楷體" w:hint="eastAsia"/>
                          <w:szCs w:val="20"/>
                        </w:rPr>
                        <w:t>未</w:t>
                      </w:r>
                      <w:r>
                        <w:rPr>
                          <w:rFonts w:eastAsia="標楷體" w:hAnsi="標楷體"/>
                          <w:szCs w:val="20"/>
                        </w:rPr>
                        <w:t>繳交</w:t>
                      </w:r>
                    </w:p>
                    <w:p w:rsidR="00353457" w:rsidRDefault="00353457" w:rsidP="00353457">
                      <w:pPr>
                        <w:spacing w:line="320" w:lineRule="exact"/>
                        <w:jc w:val="center"/>
                      </w:pPr>
                      <w:r>
                        <w:rPr>
                          <w:rFonts w:eastAsia="標楷體" w:hAnsi="標楷體"/>
                          <w:szCs w:val="20"/>
                        </w:rPr>
                        <w:t>英文鑑定證明</w:t>
                      </w:r>
                    </w:p>
                  </w:txbxContent>
                </v:textbox>
              </v:shape>
            </w:pict>
          </mc:Fallback>
        </mc:AlternateContent>
      </w:r>
    </w:p>
    <w:p w:rsidR="00353457" w:rsidRPr="00353457" w:rsidRDefault="00300EE4" w:rsidP="00353457">
      <w:pPr>
        <w:spacing w:line="360" w:lineRule="exact"/>
        <w:jc w:val="both"/>
        <w:rPr>
          <w:rFonts w:eastAsia="標楷體"/>
        </w:rPr>
      </w:pPr>
      <w:r>
        <w:rPr>
          <w:rFonts w:eastAsia="標楷體"/>
          <w:noProof/>
        </w:rPr>
        <mc:AlternateContent>
          <mc:Choice Requires="wps">
            <w:drawing>
              <wp:anchor distT="0" distB="0" distL="114300" distR="114300" simplePos="0" relativeHeight="251673600" behindDoc="0" locked="0" layoutInCell="1" allowOverlap="1" wp14:anchorId="22E570E4" wp14:editId="57289BF1">
                <wp:simplePos x="0" y="0"/>
                <wp:positionH relativeFrom="column">
                  <wp:posOffset>4761865</wp:posOffset>
                </wp:positionH>
                <wp:positionV relativeFrom="paragraph">
                  <wp:posOffset>163195</wp:posOffset>
                </wp:positionV>
                <wp:extent cx="257810" cy="635"/>
                <wp:effectExtent l="0" t="76200" r="27940" b="9461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5pt,12.85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">
                <v:stroke endarrow="block"/>
              </v:line>
            </w:pict>
          </mc:Fallback>
        </mc:AlternateContent>
      </w:r>
      <w:r>
        <w:rPr>
          <w:rFonts w:eastAsia="標楷體"/>
          <w:noProof/>
        </w:rPr>
        <mc:AlternateContent>
          <mc:Choice Requires="wps">
            <w:drawing>
              <wp:anchor distT="0" distB="0" distL="114300" distR="114300" simplePos="0" relativeHeight="251675648" behindDoc="0" locked="0" layoutInCell="1" allowOverlap="1" wp14:anchorId="7CB8294A" wp14:editId="4014F5CB">
                <wp:simplePos x="0" y="0"/>
                <wp:positionH relativeFrom="column">
                  <wp:posOffset>2349500</wp:posOffset>
                </wp:positionH>
                <wp:positionV relativeFrom="paragraph">
                  <wp:posOffset>156845</wp:posOffset>
                </wp:positionV>
                <wp:extent cx="326390" cy="0"/>
                <wp:effectExtent l="0" t="76200" r="16510" b="9525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2.35pt" to="210.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">
                <v:stroke endarrow="block"/>
              </v:line>
            </w:pict>
          </mc:Fallback>
        </mc:AlternateContent>
      </w:r>
      <w:r>
        <w:rPr>
          <w:rFonts w:eastAsia="標楷體"/>
          <w:noProof/>
        </w:rPr>
        <mc:AlternateContent>
          <mc:Choice Requires="wps">
            <w:drawing>
              <wp:anchor distT="0" distB="0" distL="114300" distR="114300" simplePos="0" relativeHeight="251676672" behindDoc="0" locked="0" layoutInCell="1" allowOverlap="1" wp14:anchorId="7F263499" wp14:editId="77BCD933">
                <wp:simplePos x="0" y="0"/>
                <wp:positionH relativeFrom="column">
                  <wp:posOffset>767715</wp:posOffset>
                </wp:positionH>
                <wp:positionV relativeFrom="paragraph">
                  <wp:posOffset>115570</wp:posOffset>
                </wp:positionV>
                <wp:extent cx="364490" cy="0"/>
                <wp:effectExtent l="0" t="76200" r="16510" b="952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5pt,9.1pt" to="89.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">
                <v:stroke endarrow="block"/>
              </v:line>
            </w:pict>
          </mc:Fallback>
        </mc:AlternateContent>
      </w:r>
    </w:p>
    <w:p w:rsidR="00353457" w:rsidRDefault="00353457" w:rsidP="00353457">
      <w:pPr>
        <w:spacing w:line="360" w:lineRule="exact"/>
        <w:jc w:val="both"/>
        <w:rPr>
          <w:rFonts w:eastAsia="標楷體"/>
        </w:rPr>
      </w:pPr>
    </w:p>
    <w:p w:rsidR="003B1786" w:rsidRPr="00353457" w:rsidRDefault="003B1786" w:rsidP="00353457">
      <w:pPr>
        <w:spacing w:line="360" w:lineRule="exact"/>
        <w:jc w:val="both"/>
        <w:rPr>
          <w:rFonts w:eastAsia="標楷體"/>
        </w:rPr>
      </w:pPr>
    </w:p>
    <w:p w:rsidR="00353457" w:rsidRPr="00353457" w:rsidRDefault="00353457" w:rsidP="00353457">
      <w:pPr>
        <w:adjustRightInd w:val="0"/>
        <w:snapToGrid w:val="0"/>
        <w:spacing w:line="360" w:lineRule="exact"/>
        <w:ind w:left="1320" w:hangingChars="550" w:hanging="1320"/>
        <w:rPr>
          <w:rFonts w:eastAsia="標楷體"/>
        </w:rPr>
      </w:pPr>
      <w:r w:rsidRPr="00353457">
        <w:rPr>
          <w:rFonts w:eastAsia="標楷體"/>
        </w:rPr>
        <w:t>第六條</w:t>
      </w:r>
      <w:r w:rsidRPr="00353457">
        <w:rPr>
          <w:rFonts w:eastAsia="標楷體"/>
        </w:rPr>
        <w:t xml:space="preserve"> </w:t>
      </w:r>
      <w:r w:rsidRPr="00353457">
        <w:rPr>
          <w:rFonts w:eastAsia="標楷體"/>
        </w:rPr>
        <w:t>實施細節</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一、英文鑑定為</w:t>
      </w:r>
      <w:r w:rsidRPr="00353457">
        <w:rPr>
          <w:rFonts w:eastAsia="標楷體"/>
        </w:rPr>
        <w:t>0</w:t>
      </w:r>
      <w:r w:rsidRPr="00353457">
        <w:rPr>
          <w:rFonts w:eastAsia="標楷體"/>
        </w:rPr>
        <w:t>學分之必修課程，非同步網路英文課程亦同。</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二、英文鑑定課程以</w:t>
      </w:r>
      <w:r w:rsidRPr="00353457">
        <w:rPr>
          <w:rFonts w:eastAsia="標楷體"/>
        </w:rPr>
        <w:t xml:space="preserve">P/N (pass/ non-pass) </w:t>
      </w:r>
      <w:r w:rsidRPr="00353457">
        <w:rPr>
          <w:rFonts w:eastAsia="標楷體"/>
        </w:rPr>
        <w:t>為評分標準。</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三、非同步網路英文課程，不可用於抵免英文領域及一般通識課程。</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四、「非同步網路英文課程」與「校內檢定考試」實施方式，依本校語文教學中心之公告實施。</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五、全民英檢各級檢定，須通過初試及</w:t>
      </w:r>
      <w:proofErr w:type="gramStart"/>
      <w:r w:rsidRPr="00353457">
        <w:rPr>
          <w:rFonts w:eastAsia="標楷體"/>
        </w:rPr>
        <w:t>複</w:t>
      </w:r>
      <w:proofErr w:type="gramEnd"/>
      <w:r w:rsidRPr="00353457">
        <w:rPr>
          <w:rFonts w:eastAsia="標楷體"/>
        </w:rPr>
        <w:t>試。</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六、學生入學之前二年內所獲得之本辦法所規定的校外機構英文鑑定證明，具同等效力。</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七、</w:t>
      </w:r>
      <w:r w:rsidRPr="00353457">
        <w:rPr>
          <w:rFonts w:eastAsia="標楷體"/>
          <w:color w:val="000000"/>
          <w:kern w:val="0"/>
        </w:rPr>
        <w:t>自</w:t>
      </w:r>
      <w:r w:rsidRPr="00353457">
        <w:rPr>
          <w:rFonts w:eastAsia="標楷體"/>
          <w:color w:val="000000"/>
          <w:kern w:val="0"/>
        </w:rPr>
        <w:t>97</w:t>
      </w:r>
      <w:r w:rsidRPr="00353457">
        <w:rPr>
          <w:rFonts w:eastAsia="標楷體"/>
          <w:color w:val="000000"/>
          <w:kern w:val="0"/>
        </w:rPr>
        <w:t>學年度</w:t>
      </w:r>
      <w:r w:rsidRPr="00353457">
        <w:rPr>
          <w:rFonts w:eastAsia="標楷體"/>
          <w:color w:val="000000"/>
          <w:kern w:val="0"/>
        </w:rPr>
        <w:t>(</w:t>
      </w:r>
      <w:r w:rsidRPr="00353457">
        <w:rPr>
          <w:rFonts w:eastAsia="標楷體"/>
          <w:color w:val="000000"/>
          <w:kern w:val="0"/>
        </w:rPr>
        <w:t>含</w:t>
      </w:r>
      <w:r w:rsidRPr="00353457">
        <w:rPr>
          <w:rFonts w:eastAsia="標楷體"/>
          <w:color w:val="000000"/>
          <w:kern w:val="0"/>
        </w:rPr>
        <w:t>)</w:t>
      </w:r>
      <w:r w:rsidRPr="00353457">
        <w:rPr>
          <w:rFonts w:eastAsia="標楷體"/>
          <w:color w:val="000000"/>
          <w:kern w:val="0"/>
        </w:rPr>
        <w:t>起入學之學生</w:t>
      </w:r>
      <w:r w:rsidRPr="00353457">
        <w:rPr>
          <w:rFonts w:eastAsia="標楷體"/>
          <w:bCs/>
          <w:color w:val="000000"/>
          <w:kern w:val="0"/>
        </w:rPr>
        <w:t>校内英文配</w:t>
      </w:r>
      <w:r w:rsidRPr="00353457">
        <w:rPr>
          <w:rFonts w:eastAsia="標楷體"/>
          <w:bCs/>
          <w:kern w:val="0"/>
        </w:rPr>
        <w:t>套措施須在畢業前一年或實習前一年始</w:t>
      </w:r>
      <w:r w:rsidRPr="00353457">
        <w:rPr>
          <w:rFonts w:eastAsia="標楷體"/>
        </w:rPr>
        <w:t>可採計，鼓勵同學於低年級時參與校外英文檢定；</w:t>
      </w:r>
      <w:r w:rsidRPr="00353457">
        <w:rPr>
          <w:rFonts w:eastAsia="標楷體"/>
        </w:rPr>
        <w:t>96</w:t>
      </w:r>
      <w:r w:rsidRPr="00353457">
        <w:rPr>
          <w:rFonts w:eastAsia="標楷體"/>
        </w:rPr>
        <w:t>學年度入學前之學生校內英文配套措施於在學期間皆可</w:t>
      </w:r>
      <w:proofErr w:type="gramStart"/>
      <w:r w:rsidRPr="00353457">
        <w:rPr>
          <w:rFonts w:eastAsia="標楷體"/>
        </w:rPr>
        <w:t>採</w:t>
      </w:r>
      <w:proofErr w:type="gramEnd"/>
      <w:r w:rsidRPr="00353457">
        <w:rPr>
          <w:rFonts w:eastAsia="標楷體"/>
        </w:rPr>
        <w:t>計。</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kern w:val="0"/>
        </w:rPr>
        <w:t>八、前項之校內英文配套措施之自學部份</w:t>
      </w:r>
      <w:r w:rsidRPr="00353457">
        <w:rPr>
          <w:rFonts w:eastAsia="標楷體"/>
          <w:kern w:val="0"/>
        </w:rPr>
        <w:t>(</w:t>
      </w:r>
      <w:proofErr w:type="gramStart"/>
      <w:r w:rsidRPr="00353457">
        <w:rPr>
          <w:rFonts w:eastAsia="標楷體"/>
          <w:kern w:val="0"/>
        </w:rPr>
        <w:t>含時數</w:t>
      </w:r>
      <w:proofErr w:type="gramEnd"/>
      <w:r w:rsidRPr="00353457">
        <w:rPr>
          <w:rFonts w:eastAsia="標楷體"/>
          <w:kern w:val="0"/>
        </w:rPr>
        <w:t>練習與複習測驗</w:t>
      </w:r>
      <w:r w:rsidRPr="00353457">
        <w:rPr>
          <w:rFonts w:eastAsia="標楷體"/>
          <w:kern w:val="0"/>
        </w:rPr>
        <w:t>)</w:t>
      </w:r>
      <w:r w:rsidRPr="00353457">
        <w:rPr>
          <w:rFonts w:eastAsia="標楷體"/>
          <w:kern w:val="0"/>
        </w:rPr>
        <w:t>，</w:t>
      </w:r>
      <w:proofErr w:type="gramStart"/>
      <w:r w:rsidRPr="00353457">
        <w:rPr>
          <w:rFonts w:eastAsia="標楷體"/>
          <w:kern w:val="0"/>
        </w:rPr>
        <w:t>碩班生</w:t>
      </w:r>
      <w:proofErr w:type="gramEnd"/>
      <w:r w:rsidRPr="00353457">
        <w:rPr>
          <w:rFonts w:eastAsia="標楷體"/>
          <w:kern w:val="0"/>
        </w:rPr>
        <w:t>自入學起即可</w:t>
      </w:r>
      <w:proofErr w:type="gramStart"/>
      <w:r w:rsidRPr="00353457">
        <w:rPr>
          <w:rFonts w:eastAsia="標楷體"/>
          <w:kern w:val="0"/>
        </w:rPr>
        <w:t>採</w:t>
      </w:r>
      <w:proofErr w:type="gramEnd"/>
      <w:r w:rsidRPr="00353457">
        <w:rPr>
          <w:rFonts w:eastAsia="標楷體"/>
          <w:kern w:val="0"/>
        </w:rPr>
        <w:t>計，而預</w:t>
      </w:r>
      <w:proofErr w:type="gramStart"/>
      <w:r w:rsidRPr="00353457">
        <w:rPr>
          <w:rFonts w:eastAsia="標楷體"/>
          <w:kern w:val="0"/>
        </w:rPr>
        <w:t>研生自碩一起</w:t>
      </w:r>
      <w:proofErr w:type="gramEnd"/>
      <w:r w:rsidRPr="00353457">
        <w:rPr>
          <w:rFonts w:eastAsia="標楷體"/>
          <w:kern w:val="0"/>
        </w:rPr>
        <w:t>即可</w:t>
      </w:r>
      <w:proofErr w:type="gramStart"/>
      <w:r w:rsidRPr="00353457">
        <w:rPr>
          <w:rFonts w:eastAsia="標楷體"/>
          <w:kern w:val="0"/>
        </w:rPr>
        <w:t>採</w:t>
      </w:r>
      <w:proofErr w:type="gramEnd"/>
      <w:r w:rsidRPr="00353457">
        <w:rPr>
          <w:rFonts w:eastAsia="標楷體"/>
          <w:kern w:val="0"/>
        </w:rPr>
        <w:t>計配套所有</w:t>
      </w:r>
      <w:r w:rsidRPr="00353457">
        <w:rPr>
          <w:rFonts w:eastAsia="標楷體"/>
        </w:rPr>
        <w:t>措施。</w:t>
      </w:r>
      <w:proofErr w:type="gramStart"/>
      <w:r w:rsidRPr="00353457">
        <w:rPr>
          <w:rFonts w:eastAsia="標楷體"/>
        </w:rPr>
        <w:t>博班生</w:t>
      </w:r>
      <w:proofErr w:type="gramEnd"/>
      <w:r w:rsidRPr="00353457">
        <w:rPr>
          <w:rFonts w:eastAsia="標楷體"/>
        </w:rPr>
        <w:t>自資格考核通過後，或三年級起在提出入學來曾參與校外英檢等同高級考試的成績證明之時間後，即可</w:t>
      </w:r>
      <w:proofErr w:type="gramStart"/>
      <w:r w:rsidRPr="00353457">
        <w:rPr>
          <w:rFonts w:eastAsia="標楷體"/>
        </w:rPr>
        <w:t>採</w:t>
      </w:r>
      <w:proofErr w:type="gramEnd"/>
      <w:r w:rsidRPr="00353457">
        <w:rPr>
          <w:rFonts w:eastAsia="標楷體"/>
        </w:rPr>
        <w:t>計配套所有措施。</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九、本校學生在大學部通過校內英文能力鑑定配套措施後，未來考取本校碩士班，不得同時認列為碩士學位之英文畢業門檻，碩士</w:t>
      </w:r>
      <w:smartTag w:uri="urn:schemas-microsoft-com:office:smarttags" w:element="PersonName">
        <w:smartTagPr>
          <w:attr w:name="ProductID" w:val="班考取"/>
        </w:smartTagPr>
        <w:r w:rsidRPr="00353457">
          <w:rPr>
            <w:rFonts w:eastAsia="標楷體"/>
          </w:rPr>
          <w:t>班考取</w:t>
        </w:r>
      </w:smartTag>
      <w:r w:rsidRPr="00353457">
        <w:rPr>
          <w:rFonts w:eastAsia="標楷體"/>
        </w:rPr>
        <w:t>博士班亦同。</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十、學生入學前學歷屬英語系國家之學校畢業，英文成績及格，具同等效力。</w:t>
      </w:r>
    </w:p>
    <w:p w:rsidR="00353457" w:rsidRPr="00353457" w:rsidRDefault="00353457" w:rsidP="00353457">
      <w:pPr>
        <w:adjustRightInd w:val="0"/>
        <w:snapToGrid w:val="0"/>
        <w:spacing w:line="360" w:lineRule="exact"/>
        <w:ind w:leftChars="369" w:left="1354" w:hangingChars="195" w:hanging="468"/>
        <w:rPr>
          <w:rFonts w:eastAsia="標楷體"/>
        </w:rPr>
      </w:pPr>
      <w:r w:rsidRPr="00353457">
        <w:rPr>
          <w:rFonts w:eastAsia="標楷體"/>
        </w:rPr>
        <w:t>十一、學生於入學之前二年內或在學期間通過本辦法認列之校外同級英文檢定者，請持相關</w:t>
      </w:r>
      <w:proofErr w:type="gramStart"/>
      <w:r w:rsidRPr="00353457">
        <w:rPr>
          <w:rFonts w:eastAsia="標楷體"/>
        </w:rPr>
        <w:t>證明至系所</w:t>
      </w:r>
      <w:proofErr w:type="gramEnd"/>
      <w:r w:rsidRPr="00353457">
        <w:rPr>
          <w:rFonts w:eastAsia="標楷體"/>
        </w:rPr>
        <w:t>辦公室辦理登記，證明文件經確認屬實，始符合本校英文鑑定畢業門檻。</w:t>
      </w:r>
    </w:p>
    <w:p w:rsidR="00353457" w:rsidRPr="00353457" w:rsidRDefault="00353457" w:rsidP="00353457">
      <w:pPr>
        <w:tabs>
          <w:tab w:val="left" w:pos="1536"/>
        </w:tabs>
        <w:adjustRightInd w:val="0"/>
        <w:snapToGrid w:val="0"/>
        <w:spacing w:line="360" w:lineRule="exact"/>
        <w:ind w:leftChars="382" w:left="1308" w:hangingChars="163" w:hanging="391"/>
        <w:rPr>
          <w:rFonts w:eastAsia="標楷體"/>
        </w:rPr>
      </w:pPr>
      <w:r w:rsidRPr="00353457">
        <w:rPr>
          <w:rFonts w:eastAsia="標楷體"/>
        </w:rPr>
        <w:t>十二、二年制在職專班學生及外籍學生不受英文能力鑑定畢業門檻之限制。</w:t>
      </w:r>
    </w:p>
    <w:p w:rsidR="00353457" w:rsidRPr="00353457" w:rsidRDefault="00353457" w:rsidP="00353457">
      <w:pPr>
        <w:adjustRightInd w:val="0"/>
        <w:snapToGrid w:val="0"/>
        <w:spacing w:line="360" w:lineRule="exact"/>
        <w:ind w:leftChars="370" w:left="1637" w:hangingChars="312" w:hanging="749"/>
        <w:rPr>
          <w:rFonts w:eastAsia="標楷體"/>
        </w:rPr>
      </w:pPr>
      <w:r w:rsidRPr="00353457">
        <w:rPr>
          <w:rFonts w:eastAsia="標楷體"/>
        </w:rPr>
        <w:t>十三、學生校內英文檢定考試未通過低標者，必須參加至少一學期的英文輔導課程，經該課</w:t>
      </w:r>
      <w:smartTag w:uri="urn:schemas-microsoft-com:office:smarttags" w:element="PersonName">
        <w:smartTagPr>
          <w:attr w:name="ProductID" w:val="程負責"/>
        </w:smartTagPr>
        <w:r w:rsidRPr="00353457">
          <w:rPr>
            <w:rFonts w:eastAsia="標楷體"/>
          </w:rPr>
          <w:t>程負責</w:t>
        </w:r>
      </w:smartTag>
      <w:r w:rsidRPr="00353457">
        <w:rPr>
          <w:rFonts w:eastAsia="標楷體"/>
        </w:rPr>
        <w:t>老師評估及格後，視同通過校內英文</w:t>
      </w:r>
      <w:r w:rsidRPr="00353457">
        <w:rPr>
          <w:rFonts w:eastAsia="標楷體"/>
        </w:rPr>
        <w:lastRenderedPageBreak/>
        <w:t>檢定考試並以低標分數計算。</w:t>
      </w:r>
    </w:p>
    <w:p w:rsidR="00353457" w:rsidRPr="00353457" w:rsidRDefault="00353457" w:rsidP="00353457">
      <w:pPr>
        <w:adjustRightInd w:val="0"/>
        <w:snapToGrid w:val="0"/>
        <w:spacing w:beforeLines="50" w:before="180" w:line="360" w:lineRule="exact"/>
        <w:ind w:left="888" w:hangingChars="370" w:hanging="888"/>
        <w:rPr>
          <w:rFonts w:eastAsia="標楷體"/>
        </w:rPr>
      </w:pPr>
      <w:r w:rsidRPr="00353457">
        <w:rPr>
          <w:rFonts w:eastAsia="標楷體"/>
        </w:rPr>
        <w:t>第七條</w:t>
      </w:r>
      <w:r w:rsidRPr="00353457">
        <w:rPr>
          <w:rFonts w:eastAsia="標楷體"/>
        </w:rPr>
        <w:t xml:space="preserve"> </w:t>
      </w:r>
      <w:r w:rsidRPr="00353457">
        <w:rPr>
          <w:rFonts w:eastAsia="標楷體"/>
        </w:rPr>
        <w:t>大學部學生托福測驗成績達</w:t>
      </w:r>
      <w:r w:rsidRPr="00353457">
        <w:rPr>
          <w:rFonts w:eastAsia="標楷體"/>
        </w:rPr>
        <w:t>IBT 79</w:t>
      </w:r>
      <w:r w:rsidRPr="00353457">
        <w:rPr>
          <w:rFonts w:eastAsia="標楷體"/>
        </w:rPr>
        <w:t>分以上（或</w:t>
      </w:r>
      <w:r w:rsidRPr="00353457">
        <w:rPr>
          <w:rFonts w:eastAsia="標楷體"/>
          <w:kern w:val="0"/>
        </w:rPr>
        <w:t>ITP(</w:t>
      </w:r>
      <w:r w:rsidRPr="00353457">
        <w:rPr>
          <w:rFonts w:eastAsia="標楷體"/>
        </w:rPr>
        <w:t>PBT) 550</w:t>
      </w:r>
      <w:r w:rsidRPr="00353457">
        <w:rPr>
          <w:rFonts w:eastAsia="標楷體"/>
        </w:rPr>
        <w:t>分以上、</w:t>
      </w:r>
      <w:r w:rsidRPr="00353457">
        <w:rPr>
          <w:rFonts w:eastAsia="標楷體"/>
        </w:rPr>
        <w:t>CBT 213</w:t>
      </w:r>
      <w:r w:rsidRPr="00353457">
        <w:rPr>
          <w:rFonts w:eastAsia="標楷體"/>
        </w:rPr>
        <w:t>分以上）者，若學業成績優良，將優先考量列入本校菁英計畫，進行國際交換學生及遊學計畫。</w:t>
      </w:r>
    </w:p>
    <w:p w:rsidR="0096624B" w:rsidRPr="00285108" w:rsidRDefault="00353457" w:rsidP="00285108">
      <w:pPr>
        <w:spacing w:beforeLines="50" w:before="180" w:line="360" w:lineRule="exact"/>
        <w:ind w:left="1260" w:hanging="1260"/>
        <w:rPr>
          <w:rFonts w:eastAsia="標楷體"/>
        </w:rPr>
      </w:pPr>
      <w:r w:rsidRPr="00353457">
        <w:rPr>
          <w:rFonts w:eastAsia="標楷體"/>
        </w:rPr>
        <w:t>第</w:t>
      </w:r>
      <w:r w:rsidRPr="00353457">
        <w:rPr>
          <w:rFonts w:eastAsia="標楷體" w:hint="eastAsia"/>
          <w:color w:val="FF0000"/>
          <w:u w:val="single"/>
        </w:rPr>
        <w:t>八</w:t>
      </w:r>
      <w:r w:rsidRPr="00353457">
        <w:rPr>
          <w:rFonts w:eastAsia="標楷體"/>
        </w:rPr>
        <w:t>條</w:t>
      </w:r>
      <w:r w:rsidRPr="00353457">
        <w:rPr>
          <w:rFonts w:eastAsia="標楷體"/>
        </w:rPr>
        <w:t xml:space="preserve"> </w:t>
      </w:r>
      <w:r w:rsidRPr="00353457">
        <w:rPr>
          <w:rFonts w:eastAsia="標楷體"/>
        </w:rPr>
        <w:t>本辦法經教務會議、校務會議通過，陳請校長發布實施。</w:t>
      </w:r>
    </w:p>
    <w:p w:rsidR="003B1786" w:rsidRDefault="003B1786" w:rsidP="0096624B">
      <w:pPr>
        <w:widowControl/>
        <w:spacing w:beforeLines="50" w:before="180" w:line="480" w:lineRule="exact"/>
        <w:jc w:val="center"/>
        <w:textAlignment w:val="baseline"/>
        <w:rPr>
          <w:rFonts w:eastAsia="標楷體"/>
          <w:b/>
          <w:bCs/>
          <w:noProof/>
          <w:color w:val="000000"/>
          <w:kern w:val="0"/>
          <w:sz w:val="36"/>
          <w:szCs w:val="36"/>
        </w:rPr>
      </w:pPr>
    </w:p>
    <w:p w:rsidR="0096624B" w:rsidRPr="0096624B" w:rsidRDefault="0096624B" w:rsidP="0096624B">
      <w:pPr>
        <w:widowControl/>
        <w:spacing w:beforeLines="50" w:before="180" w:line="480" w:lineRule="exact"/>
        <w:jc w:val="center"/>
        <w:textAlignment w:val="baseline"/>
        <w:rPr>
          <w:rFonts w:eastAsia="標楷體"/>
          <w:b/>
          <w:bCs/>
          <w:noProof/>
          <w:color w:val="000000"/>
          <w:kern w:val="0"/>
          <w:sz w:val="36"/>
          <w:szCs w:val="36"/>
        </w:rPr>
      </w:pPr>
      <w:r>
        <w:rPr>
          <w:rFonts w:ascii="標楷體" w:eastAsia="標楷體" w:hAnsi="標楷體" w:hint="eastAsia"/>
          <w:b/>
          <w:noProof/>
          <w:color w:val="000000"/>
          <w:kern w:val="0"/>
          <w:sz w:val="32"/>
          <w:szCs w:val="28"/>
        </w:rPr>
        <mc:AlternateContent>
          <mc:Choice Requires="wps">
            <w:drawing>
              <wp:anchor distT="0" distB="0" distL="114300" distR="114300" simplePos="0" relativeHeight="251659264" behindDoc="0" locked="0" layoutInCell="1" allowOverlap="1" wp14:anchorId="17DE7811" wp14:editId="4CB0EC2E">
                <wp:simplePos x="0" y="0"/>
                <wp:positionH relativeFrom="column">
                  <wp:posOffset>4516120</wp:posOffset>
                </wp:positionH>
                <wp:positionV relativeFrom="paragraph">
                  <wp:posOffset>-33655</wp:posOffset>
                </wp:positionV>
                <wp:extent cx="784860" cy="380365"/>
                <wp:effectExtent l="0" t="0" r="15240" b="196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80365"/>
                        </a:xfrm>
                        <a:prstGeom prst="rect">
                          <a:avLst/>
                        </a:prstGeom>
                        <a:solidFill>
                          <a:srgbClr val="FFFFFF"/>
                        </a:solidFill>
                        <a:ln w="9525">
                          <a:solidFill>
                            <a:srgbClr val="000000"/>
                          </a:solidFill>
                          <a:miter lim="800000"/>
                          <a:headEnd/>
                          <a:tailEnd/>
                        </a:ln>
                      </wps:spPr>
                      <wps:txbx>
                        <w:txbxContent>
                          <w:p w:rsidR="0096624B" w:rsidRPr="0096624B" w:rsidRDefault="0096624B" w:rsidP="0096624B">
                            <w:pPr>
                              <w:rPr>
                                <w:rFonts w:ascii="標楷體" w:eastAsia="標楷體" w:hAnsi="標楷體"/>
                              </w:rPr>
                            </w:pPr>
                            <w:r w:rsidRPr="0096624B">
                              <w:rPr>
                                <w:rFonts w:ascii="標楷體" w:eastAsia="標楷體" w:hAnsi="標楷體" w:hint="eastAsia"/>
                              </w:rPr>
                              <w:t>附件</w:t>
                            </w:r>
                            <w:r>
                              <w:rPr>
                                <w:rFonts w:ascii="標楷體" w:eastAsia="標楷體" w:hAnsi="標楷體" w:hint="eastAsia"/>
                              </w:rPr>
                              <w:t>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55.6pt;margin-top:-2.65pt;width:61.8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">
                <v:textbox>
                  <w:txbxContent>
                    <w:p w:rsidR="0096624B" w:rsidRPr="0096624B" w:rsidRDefault="0096624B" w:rsidP="0096624B">
                      <w:pPr>
                        <w:rPr>
                          <w:rFonts w:ascii="標楷體" w:eastAsia="標楷體" w:hAnsi="標楷體"/>
                        </w:rPr>
                      </w:pPr>
                      <w:r w:rsidRPr="0096624B">
                        <w:rPr>
                          <w:rFonts w:ascii="標楷體" w:eastAsia="標楷體" w:hAnsi="標楷體" w:hint="eastAsia"/>
                        </w:rPr>
                        <w:t>附件</w:t>
                      </w:r>
                      <w:r>
                        <w:rPr>
                          <w:rFonts w:ascii="標楷體" w:eastAsia="標楷體" w:hAnsi="標楷體" w:hint="eastAsia"/>
                        </w:rPr>
                        <w:t>3-1</w:t>
                      </w:r>
                    </w:p>
                  </w:txbxContent>
                </v:textbox>
              </v:shape>
            </w:pict>
          </mc:Fallback>
        </mc:AlternateContent>
      </w:r>
    </w:p>
    <w:p w:rsidR="0096624B" w:rsidRPr="0096624B" w:rsidRDefault="0096624B" w:rsidP="0096624B">
      <w:pPr>
        <w:widowControl/>
        <w:spacing w:beforeLines="50" w:before="180" w:line="480" w:lineRule="exact"/>
        <w:jc w:val="center"/>
        <w:textAlignment w:val="baseline"/>
        <w:rPr>
          <w:rFonts w:eastAsia="標楷體"/>
          <w:b/>
          <w:bCs/>
          <w:noProof/>
          <w:color w:val="000000"/>
          <w:kern w:val="0"/>
          <w:sz w:val="36"/>
          <w:szCs w:val="36"/>
        </w:rPr>
      </w:pPr>
      <w:r w:rsidRPr="0096624B">
        <w:rPr>
          <w:rFonts w:eastAsia="標楷體"/>
          <w:b/>
          <w:bCs/>
          <w:noProof/>
          <w:kern w:val="0"/>
          <w:sz w:val="36"/>
          <w:szCs w:val="36"/>
        </w:rPr>
        <w:t>「中國醫藥大學</w:t>
      </w:r>
      <w:r w:rsidRPr="0096624B">
        <w:rPr>
          <w:rFonts w:eastAsia="標楷體" w:hint="eastAsia"/>
          <w:b/>
          <w:bCs/>
          <w:noProof/>
          <w:kern w:val="0"/>
          <w:sz w:val="36"/>
          <w:szCs w:val="36"/>
        </w:rPr>
        <w:t>學生選課作業辦法</w:t>
      </w:r>
      <w:r w:rsidRPr="0096624B">
        <w:rPr>
          <w:rFonts w:eastAsia="標楷體"/>
          <w:b/>
          <w:bCs/>
          <w:noProof/>
          <w:kern w:val="0"/>
          <w:sz w:val="36"/>
          <w:szCs w:val="36"/>
        </w:rPr>
        <w:t>」</w:t>
      </w:r>
      <w:r w:rsidRPr="0096624B">
        <w:rPr>
          <w:rFonts w:eastAsia="標楷體"/>
          <w:b/>
          <w:bCs/>
          <w:noProof/>
          <w:color w:val="000000"/>
          <w:kern w:val="0"/>
          <w:sz w:val="36"/>
          <w:szCs w:val="36"/>
        </w:rPr>
        <w:t>修正條文對照表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68"/>
        <w:gridCol w:w="3825"/>
        <w:gridCol w:w="769"/>
      </w:tblGrid>
      <w:tr w:rsidR="0096624B" w:rsidRPr="0096624B" w:rsidTr="005A6F2C">
        <w:trPr>
          <w:trHeight w:val="485"/>
          <w:tblHeader/>
          <w:jc w:val="center"/>
        </w:trPr>
        <w:tc>
          <w:tcPr>
            <w:tcW w:w="2253" w:type="pct"/>
            <w:vAlign w:val="center"/>
          </w:tcPr>
          <w:p w:rsidR="0096624B" w:rsidRPr="0096624B" w:rsidRDefault="0096624B" w:rsidP="0096624B">
            <w:pPr>
              <w:spacing w:line="440" w:lineRule="exact"/>
              <w:jc w:val="center"/>
              <w:rPr>
                <w:rFonts w:eastAsia="標楷體"/>
                <w:b/>
                <w:sz w:val="32"/>
                <w:szCs w:val="32"/>
              </w:rPr>
            </w:pPr>
            <w:r w:rsidRPr="0096624B">
              <w:rPr>
                <w:rFonts w:eastAsia="標楷體"/>
                <w:b/>
                <w:sz w:val="32"/>
                <w:szCs w:val="32"/>
              </w:rPr>
              <w:t>修正後條文</w:t>
            </w:r>
          </w:p>
        </w:tc>
        <w:tc>
          <w:tcPr>
            <w:tcW w:w="2287" w:type="pct"/>
            <w:vAlign w:val="center"/>
          </w:tcPr>
          <w:p w:rsidR="0096624B" w:rsidRPr="0096624B" w:rsidRDefault="0096624B" w:rsidP="0096624B">
            <w:pPr>
              <w:spacing w:line="440" w:lineRule="exact"/>
              <w:jc w:val="center"/>
              <w:rPr>
                <w:rFonts w:eastAsia="標楷體"/>
                <w:b/>
                <w:sz w:val="32"/>
                <w:szCs w:val="32"/>
              </w:rPr>
            </w:pPr>
            <w:r w:rsidRPr="0096624B">
              <w:rPr>
                <w:rFonts w:eastAsia="標楷體"/>
                <w:b/>
                <w:sz w:val="32"/>
                <w:szCs w:val="32"/>
              </w:rPr>
              <w:t>原條文</w:t>
            </w:r>
          </w:p>
        </w:tc>
        <w:tc>
          <w:tcPr>
            <w:tcW w:w="460" w:type="pct"/>
            <w:vAlign w:val="center"/>
          </w:tcPr>
          <w:p w:rsidR="0096624B" w:rsidRPr="0096624B" w:rsidRDefault="0096624B" w:rsidP="0096624B">
            <w:pPr>
              <w:spacing w:line="440" w:lineRule="exact"/>
              <w:jc w:val="center"/>
              <w:rPr>
                <w:rFonts w:eastAsia="標楷體"/>
                <w:b/>
                <w:sz w:val="32"/>
                <w:szCs w:val="32"/>
              </w:rPr>
            </w:pPr>
            <w:r w:rsidRPr="0096624B">
              <w:rPr>
                <w:rFonts w:eastAsia="標楷體"/>
                <w:b/>
                <w:sz w:val="32"/>
                <w:szCs w:val="32"/>
              </w:rPr>
              <w:t>備註</w:t>
            </w:r>
          </w:p>
        </w:tc>
      </w:tr>
      <w:tr w:rsidR="0096624B" w:rsidRPr="0096624B" w:rsidTr="005A6F2C">
        <w:trPr>
          <w:trHeight w:val="1342"/>
          <w:jc w:val="center"/>
        </w:trPr>
        <w:tc>
          <w:tcPr>
            <w:tcW w:w="2253" w:type="pct"/>
          </w:tcPr>
          <w:p w:rsidR="0096624B" w:rsidRPr="0096624B" w:rsidRDefault="0096624B" w:rsidP="0096624B">
            <w:pPr>
              <w:snapToGrid w:val="0"/>
              <w:ind w:leftChars="10" w:left="847" w:right="57" w:hangingChars="343" w:hanging="823"/>
              <w:rPr>
                <w:rFonts w:eastAsia="標楷體"/>
                <w:color w:val="000000"/>
                <w:kern w:val="0"/>
              </w:rPr>
            </w:pPr>
            <w:r w:rsidRPr="0096624B">
              <w:rPr>
                <w:rFonts w:eastAsia="標楷體" w:hint="eastAsia"/>
                <w:color w:val="000000"/>
                <w:kern w:val="0"/>
              </w:rPr>
              <w:t>第四條</w:t>
            </w:r>
          </w:p>
          <w:p w:rsidR="0096624B" w:rsidRPr="0096624B" w:rsidRDefault="0096624B" w:rsidP="0096624B">
            <w:pPr>
              <w:snapToGrid w:val="0"/>
              <w:jc w:val="both"/>
              <w:rPr>
                <w:rFonts w:eastAsia="標楷體"/>
              </w:rPr>
            </w:pPr>
            <w:r w:rsidRPr="0096624B">
              <w:rPr>
                <w:rFonts w:eastAsia="標楷體" w:hAnsi="標楷體"/>
              </w:rPr>
              <w:t>每學期應修課</w:t>
            </w:r>
            <w:r w:rsidRPr="0096624B">
              <w:rPr>
                <w:rFonts w:ascii="標楷體" w:eastAsia="標楷體" w:hAnsi="標楷體" w:hint="eastAsia"/>
                <w:kern w:val="0"/>
              </w:rPr>
              <w:t>程</w:t>
            </w:r>
            <w:r w:rsidRPr="0096624B">
              <w:rPr>
                <w:rFonts w:eastAsia="標楷體" w:hAnsi="標楷體"/>
              </w:rPr>
              <w:t>學分規定：</w:t>
            </w:r>
          </w:p>
          <w:p w:rsidR="0096624B" w:rsidRPr="0096624B" w:rsidRDefault="0096624B" w:rsidP="0096624B">
            <w:pPr>
              <w:adjustRightInd w:val="0"/>
              <w:snapToGrid w:val="0"/>
              <w:ind w:left="413" w:hangingChars="172" w:hanging="413"/>
              <w:jc w:val="both"/>
              <w:textAlignment w:val="baseline"/>
              <w:rPr>
                <w:rFonts w:eastAsia="標楷體"/>
              </w:rPr>
            </w:pPr>
            <w:r w:rsidRPr="0096624B">
              <w:rPr>
                <w:rFonts w:eastAsia="標楷體" w:hAnsi="標楷體"/>
              </w:rPr>
              <w:t>一、學士班：</w:t>
            </w:r>
            <w:r w:rsidRPr="0096624B">
              <w:rPr>
                <w:rFonts w:eastAsia="標楷體" w:hAnsi="標楷體" w:hint="eastAsia"/>
              </w:rPr>
              <w:t>上限</w:t>
            </w:r>
            <w:r w:rsidRPr="0096624B">
              <w:rPr>
                <w:rFonts w:eastAsia="標楷體" w:hAnsi="標楷體"/>
              </w:rPr>
              <w:t>二十八學分，</w:t>
            </w:r>
            <w:r w:rsidRPr="0096624B">
              <w:rPr>
                <w:rFonts w:eastAsia="標楷體" w:hAnsi="標楷體" w:hint="eastAsia"/>
              </w:rPr>
              <w:t>下限</w:t>
            </w:r>
            <w:r w:rsidRPr="0096624B">
              <w:rPr>
                <w:rFonts w:eastAsia="標楷體" w:hAnsi="標楷體"/>
              </w:rPr>
              <w:t>十六學分；</w:t>
            </w:r>
            <w:r w:rsidRPr="0096624B">
              <w:rPr>
                <w:rFonts w:eastAsia="標楷體" w:hAnsi="標楷體" w:hint="eastAsia"/>
              </w:rPr>
              <w:t>最高年級下限</w:t>
            </w:r>
            <w:r w:rsidRPr="0096624B">
              <w:rPr>
                <w:rFonts w:eastAsia="標楷體" w:hAnsi="標楷體"/>
              </w:rPr>
              <w:t>九學分。學生每學期修讀學分數未達</w:t>
            </w:r>
            <w:r w:rsidRPr="0096624B">
              <w:rPr>
                <w:rFonts w:ascii="標楷體" w:eastAsia="標楷體" w:hAnsi="標楷體" w:hint="eastAsia"/>
                <w:kern w:val="0"/>
              </w:rPr>
              <w:t>最低</w:t>
            </w:r>
            <w:r w:rsidRPr="0096624B">
              <w:rPr>
                <w:rFonts w:eastAsia="標楷體" w:hAnsi="標楷體"/>
              </w:rPr>
              <w:t>應修學分數者，</w:t>
            </w:r>
            <w:proofErr w:type="gramStart"/>
            <w:r w:rsidRPr="0096624B">
              <w:rPr>
                <w:rFonts w:eastAsia="標楷體" w:hAnsi="標楷體" w:hint="eastAsia"/>
              </w:rPr>
              <w:t>須</w:t>
            </w:r>
            <w:r w:rsidRPr="0096624B">
              <w:rPr>
                <w:rFonts w:eastAsia="標楷體" w:hAnsi="標楷體"/>
              </w:rPr>
              <w:t>加修學分</w:t>
            </w:r>
            <w:proofErr w:type="gramEnd"/>
            <w:r w:rsidRPr="0096624B">
              <w:rPr>
                <w:rFonts w:ascii="標楷體" w:eastAsia="標楷體" w:hAnsi="標楷體" w:hint="eastAsia"/>
                <w:kern w:val="0"/>
              </w:rPr>
              <w:t>至規定最低</w:t>
            </w:r>
            <w:r w:rsidRPr="0096624B">
              <w:rPr>
                <w:rFonts w:ascii="標楷體" w:eastAsia="標楷體" w:hAnsi="標楷體"/>
                <w:kern w:val="0"/>
              </w:rPr>
              <w:t>應修學分數，</w:t>
            </w:r>
            <w:r w:rsidRPr="0096624B">
              <w:rPr>
                <w:rFonts w:ascii="標楷體" w:eastAsia="標楷體" w:hAnsi="標楷體" w:hint="eastAsia"/>
                <w:kern w:val="0"/>
              </w:rPr>
              <w:t>未</w:t>
            </w:r>
            <w:r w:rsidRPr="0096624B">
              <w:rPr>
                <w:rFonts w:eastAsia="標楷體" w:hAnsi="標楷體" w:hint="eastAsia"/>
              </w:rPr>
              <w:t>符</w:t>
            </w:r>
            <w:r w:rsidRPr="0096624B">
              <w:rPr>
                <w:rFonts w:ascii="標楷體" w:eastAsia="標楷體" w:hAnsi="標楷體" w:hint="eastAsia"/>
                <w:kern w:val="0"/>
              </w:rPr>
              <w:t>合</w:t>
            </w:r>
            <w:r w:rsidRPr="0096624B">
              <w:rPr>
                <w:rFonts w:eastAsia="標楷體" w:hAnsi="標楷體" w:hint="eastAsia"/>
              </w:rPr>
              <w:t>本規定</w:t>
            </w:r>
            <w:r w:rsidRPr="0096624B">
              <w:rPr>
                <w:rFonts w:eastAsia="標楷體" w:hAnsi="標楷體"/>
              </w:rPr>
              <w:t>者</w:t>
            </w:r>
            <w:r w:rsidRPr="0096624B">
              <w:rPr>
                <w:rFonts w:ascii="標楷體" w:eastAsia="標楷體" w:hAnsi="標楷體" w:hint="eastAsia"/>
                <w:kern w:val="0"/>
              </w:rPr>
              <w:t>予以</w:t>
            </w:r>
            <w:r w:rsidRPr="0096624B">
              <w:rPr>
                <w:rFonts w:eastAsia="標楷體" w:hAnsi="標楷體"/>
              </w:rPr>
              <w:t>強制休學。</w:t>
            </w:r>
            <w:r w:rsidRPr="0096624B">
              <w:rPr>
                <w:rFonts w:eastAsia="標楷體" w:hAnsi="標楷體" w:hint="eastAsia"/>
              </w:rPr>
              <w:t>例外情況如下：</w:t>
            </w:r>
          </w:p>
          <w:p w:rsidR="0096624B" w:rsidRPr="0096624B" w:rsidRDefault="0096624B" w:rsidP="0096624B">
            <w:pPr>
              <w:numPr>
                <w:ilvl w:val="0"/>
                <w:numId w:val="2"/>
              </w:numPr>
              <w:snapToGrid w:val="0"/>
              <w:jc w:val="both"/>
              <w:rPr>
                <w:rFonts w:eastAsia="標楷體"/>
              </w:rPr>
            </w:pPr>
            <w:r w:rsidRPr="0096624B">
              <w:rPr>
                <w:rFonts w:eastAsia="標楷體" w:hAnsi="標楷體"/>
              </w:rPr>
              <w:t>前</w:t>
            </w:r>
            <w:r w:rsidRPr="0096624B">
              <w:rPr>
                <w:rFonts w:ascii="標楷體" w:eastAsia="標楷體" w:hAnsi="標楷體" w:hint="eastAsia"/>
                <w:kern w:val="0"/>
              </w:rPr>
              <w:t>一</w:t>
            </w:r>
            <w:r w:rsidRPr="0096624B">
              <w:rPr>
                <w:rFonts w:eastAsia="標楷體" w:hAnsi="標楷體"/>
              </w:rPr>
              <w:t>學期學業成績平均成績達八十分或名次排名為全班（系）前百分之十者，</w:t>
            </w:r>
            <w:r w:rsidRPr="0096624B">
              <w:rPr>
                <w:rFonts w:ascii="標楷體" w:eastAsia="標楷體" w:hAnsi="標楷體" w:hint="eastAsia"/>
                <w:kern w:val="0"/>
              </w:rPr>
              <w:t>須</w:t>
            </w:r>
            <w:r w:rsidRPr="0096624B">
              <w:rPr>
                <w:rFonts w:ascii="標楷體" w:eastAsia="標楷體" w:hAnsi="標楷體"/>
                <w:kern w:val="0"/>
              </w:rPr>
              <w:t>於加退選</w:t>
            </w:r>
            <w:r w:rsidRPr="0096624B">
              <w:rPr>
                <w:rFonts w:ascii="標楷體" w:eastAsia="標楷體" w:hAnsi="標楷體" w:hint="eastAsia"/>
                <w:kern w:val="0"/>
              </w:rPr>
              <w:t>期間內</w:t>
            </w:r>
            <w:r w:rsidRPr="0096624B">
              <w:rPr>
                <w:rFonts w:ascii="標楷體" w:eastAsia="標楷體" w:hAnsi="標楷體"/>
                <w:kern w:val="0"/>
              </w:rPr>
              <w:t>填寫「</w:t>
            </w:r>
            <w:proofErr w:type="gramStart"/>
            <w:r w:rsidRPr="0096624B">
              <w:rPr>
                <w:rFonts w:ascii="標楷體" w:eastAsia="標楷體" w:hAnsi="標楷體"/>
                <w:kern w:val="0"/>
              </w:rPr>
              <w:t>超修申請</w:t>
            </w:r>
            <w:proofErr w:type="gramEnd"/>
            <w:r w:rsidRPr="0096624B">
              <w:rPr>
                <w:rFonts w:ascii="標楷體" w:eastAsia="標楷體" w:hAnsi="標楷體"/>
                <w:kern w:val="0"/>
              </w:rPr>
              <w:t>單」，經系主任、教務長核可，</w:t>
            </w:r>
            <w:r w:rsidRPr="0096624B">
              <w:rPr>
                <w:rFonts w:ascii="標楷體" w:eastAsia="標楷體" w:hAnsi="標楷體" w:hint="eastAsia"/>
                <w:kern w:val="0"/>
              </w:rPr>
              <w:t>始</w:t>
            </w:r>
            <w:proofErr w:type="gramStart"/>
            <w:r w:rsidRPr="0096624B">
              <w:rPr>
                <w:rFonts w:ascii="標楷體" w:eastAsia="標楷體" w:hAnsi="標楷體" w:hint="eastAsia"/>
                <w:kern w:val="0"/>
              </w:rPr>
              <w:t>得超修</w:t>
            </w:r>
            <w:proofErr w:type="gramEnd"/>
            <w:r w:rsidRPr="0096624B">
              <w:rPr>
                <w:rFonts w:ascii="標楷體" w:eastAsia="標楷體" w:hAnsi="標楷體" w:hint="eastAsia"/>
                <w:kern w:val="0"/>
              </w:rPr>
              <w:t>；</w:t>
            </w:r>
            <w:r w:rsidRPr="0096624B">
              <w:rPr>
                <w:rFonts w:ascii="標楷體" w:eastAsia="標楷體" w:hAnsi="標楷體"/>
                <w:kern w:val="0"/>
              </w:rPr>
              <w:t>每</w:t>
            </w:r>
            <w:proofErr w:type="gramStart"/>
            <w:r w:rsidRPr="0096624B">
              <w:rPr>
                <w:rFonts w:ascii="標楷體" w:eastAsia="標楷體" w:hAnsi="標楷體"/>
                <w:kern w:val="0"/>
              </w:rPr>
              <w:t>學期超修至多</w:t>
            </w:r>
            <w:proofErr w:type="gramEnd"/>
            <w:r w:rsidRPr="0096624B">
              <w:rPr>
                <w:rFonts w:ascii="標楷體" w:eastAsia="標楷體" w:hAnsi="標楷體"/>
                <w:kern w:val="0"/>
              </w:rPr>
              <w:t>六學分。</w:t>
            </w:r>
          </w:p>
          <w:p w:rsidR="0096624B" w:rsidRPr="0096624B" w:rsidRDefault="0096624B" w:rsidP="0096624B">
            <w:pPr>
              <w:numPr>
                <w:ilvl w:val="0"/>
                <w:numId w:val="2"/>
              </w:numPr>
              <w:snapToGrid w:val="0"/>
              <w:jc w:val="both"/>
              <w:rPr>
                <w:rFonts w:eastAsia="標楷體"/>
              </w:rPr>
            </w:pPr>
            <w:r w:rsidRPr="0096624B">
              <w:rPr>
                <w:rFonts w:eastAsia="標楷體" w:hAnsi="標楷體"/>
              </w:rPr>
              <w:t>修讀輔系、雙主修、學分學程</w:t>
            </w:r>
            <w:r w:rsidRPr="0096624B">
              <w:rPr>
                <w:rFonts w:ascii="標楷體" w:eastAsia="標楷體" w:hAnsi="標楷體" w:hint="eastAsia"/>
                <w:kern w:val="0"/>
              </w:rPr>
              <w:t>或</w:t>
            </w:r>
            <w:r w:rsidRPr="0096624B">
              <w:rPr>
                <w:rFonts w:eastAsia="標楷體" w:hAnsi="標楷體" w:hint="eastAsia"/>
              </w:rPr>
              <w:t>預</w:t>
            </w:r>
            <w:proofErr w:type="gramStart"/>
            <w:r w:rsidRPr="0096624B">
              <w:rPr>
                <w:rFonts w:eastAsia="標楷體" w:hAnsi="標楷體" w:hint="eastAsia"/>
              </w:rPr>
              <w:t>研</w:t>
            </w:r>
            <w:proofErr w:type="gramEnd"/>
            <w:r w:rsidRPr="0096624B">
              <w:rPr>
                <w:rFonts w:eastAsia="標楷體" w:hAnsi="標楷體" w:hint="eastAsia"/>
              </w:rPr>
              <w:t>生</w:t>
            </w:r>
            <w:r w:rsidRPr="0096624B">
              <w:rPr>
                <w:rFonts w:eastAsia="標楷體" w:hAnsi="標楷體"/>
              </w:rPr>
              <w:t>，</w:t>
            </w:r>
            <w:r w:rsidRPr="0096624B">
              <w:rPr>
                <w:rFonts w:ascii="標楷體" w:eastAsia="標楷體" w:hAnsi="標楷體" w:hint="eastAsia"/>
                <w:kern w:val="0"/>
              </w:rPr>
              <w:t>上限</w:t>
            </w:r>
            <w:r w:rsidRPr="0096624B">
              <w:rPr>
                <w:rFonts w:eastAsia="標楷體" w:hAnsi="標楷體"/>
                <w:dstrike/>
              </w:rPr>
              <w:t>三十三</w:t>
            </w:r>
            <w:r w:rsidRPr="0096624B">
              <w:rPr>
                <w:rFonts w:eastAsia="標楷體" w:hAnsi="標楷體" w:hint="eastAsia"/>
              </w:rPr>
              <w:t xml:space="preserve"> </w:t>
            </w:r>
            <w:r w:rsidRPr="0096624B">
              <w:rPr>
                <w:rFonts w:eastAsia="標楷體" w:hAnsi="標楷體" w:hint="eastAsia"/>
                <w:color w:val="FF0000"/>
              </w:rPr>
              <w:t>三十四</w:t>
            </w:r>
            <w:r w:rsidRPr="0096624B">
              <w:rPr>
                <w:rFonts w:eastAsia="標楷體" w:hAnsi="標楷體"/>
              </w:rPr>
              <w:t>學分。</w:t>
            </w:r>
          </w:p>
          <w:p w:rsidR="0096624B" w:rsidRPr="0096624B" w:rsidRDefault="0096624B" w:rsidP="0096624B">
            <w:pPr>
              <w:numPr>
                <w:ilvl w:val="0"/>
                <w:numId w:val="2"/>
              </w:numPr>
              <w:snapToGrid w:val="0"/>
              <w:jc w:val="both"/>
              <w:rPr>
                <w:rFonts w:eastAsia="標楷體" w:hAnsi="標楷體"/>
              </w:rPr>
            </w:pPr>
            <w:r w:rsidRPr="0096624B">
              <w:rPr>
                <w:rFonts w:eastAsia="標楷體" w:hAnsi="標楷體" w:hint="eastAsia"/>
              </w:rPr>
              <w:t>非前述身分學生</w:t>
            </w:r>
            <w:r w:rsidRPr="0096624B">
              <w:rPr>
                <w:rFonts w:eastAsia="標楷體" w:hAnsi="標楷體"/>
              </w:rPr>
              <w:t>因</w:t>
            </w:r>
            <w:r w:rsidRPr="0096624B">
              <w:rPr>
                <w:rFonts w:eastAsia="標楷體" w:hAnsi="標楷體" w:hint="eastAsia"/>
              </w:rPr>
              <w:t>不可抗力之</w:t>
            </w:r>
            <w:r w:rsidRPr="0096624B">
              <w:rPr>
                <w:rFonts w:eastAsia="標楷體" w:hAnsi="標楷體"/>
              </w:rPr>
              <w:t>特殊情況，</w:t>
            </w:r>
            <w:r w:rsidRPr="0096624B">
              <w:rPr>
                <w:rFonts w:eastAsia="標楷體" w:hAnsi="標楷體" w:hint="eastAsia"/>
              </w:rPr>
              <w:t>經</w:t>
            </w:r>
            <w:r w:rsidRPr="0096624B">
              <w:rPr>
                <w:rFonts w:eastAsia="標楷體" w:hAnsi="標楷體"/>
              </w:rPr>
              <w:t>專案</w:t>
            </w:r>
            <w:r w:rsidRPr="0096624B">
              <w:rPr>
                <w:rFonts w:eastAsia="標楷體" w:hAnsi="標楷體" w:hint="eastAsia"/>
              </w:rPr>
              <w:t>簽請</w:t>
            </w:r>
            <w:r w:rsidRPr="0096624B">
              <w:rPr>
                <w:rFonts w:eastAsia="標楷體" w:hAnsi="標楷體"/>
              </w:rPr>
              <w:t>導師、系主任及教務長核可</w:t>
            </w:r>
            <w:r w:rsidRPr="0096624B">
              <w:rPr>
                <w:rFonts w:eastAsia="標楷體" w:hAnsi="標楷體" w:hint="eastAsia"/>
              </w:rPr>
              <w:t>者</w:t>
            </w:r>
            <w:r w:rsidRPr="0096624B">
              <w:rPr>
                <w:rFonts w:eastAsia="標楷體" w:hAnsi="標楷體"/>
              </w:rPr>
              <w:t>，</w:t>
            </w:r>
            <w:r w:rsidRPr="0096624B">
              <w:rPr>
                <w:rFonts w:eastAsia="標楷體" w:hAnsi="標楷體" w:hint="eastAsia"/>
              </w:rPr>
              <w:t>得不受前述最高或最低應修學分之規定，</w:t>
            </w:r>
            <w:r w:rsidRPr="0096624B">
              <w:rPr>
                <w:rFonts w:eastAsia="標楷體" w:hAnsi="標楷體" w:hint="eastAsia"/>
                <w:color w:val="FF0000"/>
              </w:rPr>
              <w:t>以上限</w:t>
            </w:r>
            <w:r w:rsidRPr="0096624B">
              <w:rPr>
                <w:rFonts w:eastAsia="標楷體" w:hAnsi="標楷體"/>
                <w:color w:val="FF0000"/>
              </w:rPr>
              <w:t>三十</w:t>
            </w:r>
            <w:r w:rsidRPr="0096624B">
              <w:rPr>
                <w:rFonts w:eastAsia="標楷體" w:hAnsi="標楷體" w:hint="eastAsia"/>
                <w:color w:val="FF0000"/>
              </w:rPr>
              <w:t>四</w:t>
            </w:r>
            <w:r w:rsidRPr="0096624B">
              <w:rPr>
                <w:rFonts w:eastAsia="標楷體" w:hAnsi="標楷體"/>
                <w:color w:val="FF0000"/>
              </w:rPr>
              <w:t>學分</w:t>
            </w:r>
            <w:r w:rsidRPr="0096624B">
              <w:rPr>
                <w:rFonts w:eastAsia="標楷體" w:hAnsi="標楷體" w:hint="eastAsia"/>
                <w:color w:val="FF0000"/>
              </w:rPr>
              <w:t>、下限</w:t>
            </w:r>
            <w:r w:rsidRPr="006774E0">
              <w:rPr>
                <w:rFonts w:eastAsia="標楷體" w:hAnsi="標楷體" w:hint="eastAsia"/>
                <w:dstrike/>
                <w:color w:val="FF0000"/>
              </w:rPr>
              <w:t>二學分</w:t>
            </w:r>
            <w:r w:rsidR="00CC2079">
              <w:rPr>
                <w:rFonts w:eastAsia="標楷體" w:hAnsi="標楷體" w:hint="eastAsia"/>
                <w:color w:val="FF0000"/>
              </w:rPr>
              <w:t>需修習</w:t>
            </w:r>
            <w:proofErr w:type="gramStart"/>
            <w:r w:rsidR="00CC2079">
              <w:rPr>
                <w:rFonts w:eastAsia="標楷體" w:hAnsi="標楷體" w:hint="eastAsia"/>
                <w:color w:val="FF0000"/>
              </w:rPr>
              <w:t>一</w:t>
            </w:r>
            <w:proofErr w:type="gramEnd"/>
            <w:r w:rsidR="00CC2079">
              <w:rPr>
                <w:rFonts w:eastAsia="標楷體" w:hAnsi="標楷體" w:hint="eastAsia"/>
                <w:color w:val="FF0000"/>
              </w:rPr>
              <w:t>科</w:t>
            </w:r>
            <w:r w:rsidRPr="0096624B">
              <w:rPr>
                <w:rFonts w:eastAsia="標楷體" w:hAnsi="標楷體" w:hint="eastAsia"/>
                <w:color w:val="FF0000"/>
              </w:rPr>
              <w:t>為原則</w:t>
            </w:r>
            <w:r w:rsidRPr="0096624B">
              <w:rPr>
                <w:rFonts w:eastAsia="標楷體" w:hAnsi="標楷體"/>
                <w:color w:val="FF0000"/>
              </w:rPr>
              <w:t>。</w:t>
            </w:r>
          </w:p>
          <w:p w:rsidR="0096624B" w:rsidRPr="0096624B" w:rsidRDefault="0096624B" w:rsidP="0096624B">
            <w:pPr>
              <w:numPr>
                <w:ilvl w:val="0"/>
                <w:numId w:val="2"/>
              </w:numPr>
              <w:snapToGrid w:val="0"/>
              <w:jc w:val="both"/>
              <w:rPr>
                <w:rFonts w:eastAsia="標楷體"/>
                <w:color w:val="000000"/>
                <w:kern w:val="0"/>
              </w:rPr>
            </w:pPr>
            <w:r w:rsidRPr="0096624B">
              <w:rPr>
                <w:rFonts w:eastAsia="標楷體" w:hAnsi="標楷體"/>
              </w:rPr>
              <w:t>延長修業年限學生，至少</w:t>
            </w:r>
            <w:r w:rsidRPr="0096624B">
              <w:rPr>
                <w:rFonts w:ascii="標楷體" w:eastAsia="標楷體" w:hAnsi="標楷體" w:hint="eastAsia"/>
                <w:kern w:val="0"/>
              </w:rPr>
              <w:lastRenderedPageBreak/>
              <w:t>須</w:t>
            </w:r>
            <w:r w:rsidRPr="0096624B">
              <w:rPr>
                <w:rFonts w:eastAsia="標楷體" w:hAnsi="標楷體"/>
              </w:rPr>
              <w:t>修習</w:t>
            </w:r>
            <w:proofErr w:type="gramStart"/>
            <w:r w:rsidRPr="0096624B">
              <w:rPr>
                <w:rFonts w:eastAsia="標楷體" w:hAnsi="標楷體"/>
              </w:rPr>
              <w:t>一</w:t>
            </w:r>
            <w:proofErr w:type="gramEnd"/>
            <w:r w:rsidRPr="0096624B">
              <w:rPr>
                <w:rFonts w:eastAsia="標楷體" w:hAnsi="標楷體"/>
              </w:rPr>
              <w:t>科，學分不限。</w:t>
            </w:r>
            <w:r w:rsidRPr="0096624B">
              <w:rPr>
                <w:rFonts w:eastAsia="標楷體" w:hAnsi="標楷體"/>
                <w:dstrike/>
              </w:rPr>
              <w:t>但最高年級學生（不含延長修業年限者）上、下學期各修習不足九學分即可符合畢業資格者，須</w:t>
            </w:r>
            <w:r w:rsidRPr="0096624B">
              <w:rPr>
                <w:rFonts w:eastAsia="標楷體" w:hAnsi="標楷體" w:hint="eastAsia"/>
                <w:dstrike/>
              </w:rPr>
              <w:t>提出申請</w:t>
            </w:r>
            <w:r w:rsidRPr="0096624B">
              <w:rPr>
                <w:rFonts w:eastAsia="標楷體" w:hAnsi="標楷體"/>
                <w:dstrike/>
              </w:rPr>
              <w:t>經系主任</w:t>
            </w:r>
            <w:r w:rsidRPr="0096624B">
              <w:rPr>
                <w:rFonts w:eastAsia="標楷體" w:hAnsi="標楷體" w:hint="eastAsia"/>
                <w:dstrike/>
              </w:rPr>
              <w:t>及教務長</w:t>
            </w:r>
            <w:r w:rsidRPr="0096624B">
              <w:rPr>
                <w:rFonts w:eastAsia="標楷體" w:hAnsi="標楷體"/>
                <w:dstrike/>
              </w:rPr>
              <w:t>核可。</w:t>
            </w:r>
          </w:p>
        </w:tc>
        <w:tc>
          <w:tcPr>
            <w:tcW w:w="2287" w:type="pct"/>
          </w:tcPr>
          <w:p w:rsidR="0096624B" w:rsidRPr="0096624B" w:rsidRDefault="0096624B" w:rsidP="0096624B">
            <w:pPr>
              <w:snapToGrid w:val="0"/>
              <w:ind w:leftChars="10" w:left="847" w:right="57" w:hangingChars="343" w:hanging="823"/>
              <w:rPr>
                <w:rFonts w:eastAsia="標楷體"/>
                <w:color w:val="000000"/>
                <w:kern w:val="0"/>
              </w:rPr>
            </w:pPr>
            <w:r w:rsidRPr="0096624B">
              <w:rPr>
                <w:rFonts w:eastAsia="標楷體" w:hint="eastAsia"/>
                <w:color w:val="000000"/>
                <w:kern w:val="0"/>
              </w:rPr>
              <w:lastRenderedPageBreak/>
              <w:t>第四條</w:t>
            </w:r>
          </w:p>
          <w:p w:rsidR="0096624B" w:rsidRPr="0096624B" w:rsidRDefault="0096624B" w:rsidP="0096624B">
            <w:pPr>
              <w:snapToGrid w:val="0"/>
              <w:jc w:val="both"/>
              <w:rPr>
                <w:rFonts w:eastAsia="標楷體"/>
              </w:rPr>
            </w:pPr>
            <w:r w:rsidRPr="0096624B">
              <w:rPr>
                <w:rFonts w:eastAsia="標楷體" w:hAnsi="標楷體"/>
              </w:rPr>
              <w:t>每學期應修課</w:t>
            </w:r>
            <w:r w:rsidRPr="0096624B">
              <w:rPr>
                <w:rFonts w:ascii="標楷體" w:eastAsia="標楷體" w:hAnsi="標楷體" w:hint="eastAsia"/>
                <w:kern w:val="0"/>
              </w:rPr>
              <w:t>程</w:t>
            </w:r>
            <w:r w:rsidRPr="0096624B">
              <w:rPr>
                <w:rFonts w:eastAsia="標楷體" w:hAnsi="標楷體"/>
              </w:rPr>
              <w:t>學分規定：</w:t>
            </w:r>
          </w:p>
          <w:p w:rsidR="0096624B" w:rsidRPr="0096624B" w:rsidRDefault="0096624B" w:rsidP="0096624B">
            <w:pPr>
              <w:adjustRightInd w:val="0"/>
              <w:snapToGrid w:val="0"/>
              <w:ind w:left="413" w:hangingChars="172" w:hanging="413"/>
              <w:jc w:val="both"/>
              <w:textAlignment w:val="baseline"/>
              <w:rPr>
                <w:rFonts w:eastAsia="標楷體"/>
              </w:rPr>
            </w:pPr>
            <w:r w:rsidRPr="0096624B">
              <w:rPr>
                <w:rFonts w:eastAsia="標楷體" w:hAnsi="標楷體"/>
              </w:rPr>
              <w:t>一、學士班：</w:t>
            </w:r>
            <w:r w:rsidRPr="0096624B">
              <w:rPr>
                <w:rFonts w:eastAsia="標楷體" w:hAnsi="標楷體" w:hint="eastAsia"/>
              </w:rPr>
              <w:t>上限</w:t>
            </w:r>
            <w:r w:rsidRPr="0096624B">
              <w:rPr>
                <w:rFonts w:eastAsia="標楷體" w:hAnsi="標楷體"/>
              </w:rPr>
              <w:t>二十八學分，</w:t>
            </w:r>
            <w:r w:rsidRPr="0096624B">
              <w:rPr>
                <w:rFonts w:eastAsia="標楷體" w:hAnsi="標楷體" w:hint="eastAsia"/>
              </w:rPr>
              <w:t>下限</w:t>
            </w:r>
            <w:r w:rsidRPr="0096624B">
              <w:rPr>
                <w:rFonts w:eastAsia="標楷體" w:hAnsi="標楷體"/>
              </w:rPr>
              <w:t>十六學分；</w:t>
            </w:r>
            <w:r w:rsidRPr="0096624B">
              <w:rPr>
                <w:rFonts w:eastAsia="標楷體" w:hAnsi="標楷體" w:hint="eastAsia"/>
              </w:rPr>
              <w:t>最高年級下限</w:t>
            </w:r>
            <w:r w:rsidRPr="0096624B">
              <w:rPr>
                <w:rFonts w:eastAsia="標楷體" w:hAnsi="標楷體"/>
              </w:rPr>
              <w:t>九學分。學生每學期修讀學分數未達</w:t>
            </w:r>
            <w:r w:rsidRPr="0096624B">
              <w:rPr>
                <w:rFonts w:ascii="標楷體" w:eastAsia="標楷體" w:hAnsi="標楷體" w:hint="eastAsia"/>
                <w:kern w:val="0"/>
              </w:rPr>
              <w:t>最低</w:t>
            </w:r>
            <w:r w:rsidRPr="0096624B">
              <w:rPr>
                <w:rFonts w:eastAsia="標楷體" w:hAnsi="標楷體"/>
              </w:rPr>
              <w:t>應修學分數者，</w:t>
            </w:r>
            <w:proofErr w:type="gramStart"/>
            <w:r w:rsidRPr="0096624B">
              <w:rPr>
                <w:rFonts w:eastAsia="標楷體" w:hAnsi="標楷體" w:hint="eastAsia"/>
              </w:rPr>
              <w:t>須</w:t>
            </w:r>
            <w:r w:rsidRPr="0096624B">
              <w:rPr>
                <w:rFonts w:eastAsia="標楷體" w:hAnsi="標楷體"/>
              </w:rPr>
              <w:t>加修學分</w:t>
            </w:r>
            <w:proofErr w:type="gramEnd"/>
            <w:r w:rsidRPr="0096624B">
              <w:rPr>
                <w:rFonts w:ascii="標楷體" w:eastAsia="標楷體" w:hAnsi="標楷體" w:hint="eastAsia"/>
                <w:kern w:val="0"/>
              </w:rPr>
              <w:t>至規定最低</w:t>
            </w:r>
            <w:r w:rsidRPr="0096624B">
              <w:rPr>
                <w:rFonts w:ascii="標楷體" w:eastAsia="標楷體" w:hAnsi="標楷體"/>
                <w:kern w:val="0"/>
              </w:rPr>
              <w:t>應修學分數，</w:t>
            </w:r>
            <w:r w:rsidRPr="0096624B">
              <w:rPr>
                <w:rFonts w:ascii="標楷體" w:eastAsia="標楷體" w:hAnsi="標楷體" w:hint="eastAsia"/>
                <w:kern w:val="0"/>
              </w:rPr>
              <w:t>未</w:t>
            </w:r>
            <w:r w:rsidRPr="0096624B">
              <w:rPr>
                <w:rFonts w:eastAsia="標楷體" w:hAnsi="標楷體" w:hint="eastAsia"/>
              </w:rPr>
              <w:t>符</w:t>
            </w:r>
            <w:r w:rsidRPr="0096624B">
              <w:rPr>
                <w:rFonts w:ascii="標楷體" w:eastAsia="標楷體" w:hAnsi="標楷體" w:hint="eastAsia"/>
                <w:kern w:val="0"/>
              </w:rPr>
              <w:t>合</w:t>
            </w:r>
            <w:r w:rsidRPr="0096624B">
              <w:rPr>
                <w:rFonts w:eastAsia="標楷體" w:hAnsi="標楷體" w:hint="eastAsia"/>
              </w:rPr>
              <w:t>本規定</w:t>
            </w:r>
            <w:r w:rsidRPr="0096624B">
              <w:rPr>
                <w:rFonts w:eastAsia="標楷體" w:hAnsi="標楷體"/>
              </w:rPr>
              <w:t>者</w:t>
            </w:r>
            <w:r w:rsidRPr="0096624B">
              <w:rPr>
                <w:rFonts w:ascii="標楷體" w:eastAsia="標楷體" w:hAnsi="標楷體" w:hint="eastAsia"/>
                <w:kern w:val="0"/>
              </w:rPr>
              <w:t>予以</w:t>
            </w:r>
            <w:r w:rsidRPr="0096624B">
              <w:rPr>
                <w:rFonts w:eastAsia="標楷體" w:hAnsi="標楷體"/>
              </w:rPr>
              <w:t>強制休學。</w:t>
            </w:r>
            <w:r w:rsidRPr="0096624B">
              <w:rPr>
                <w:rFonts w:eastAsia="標楷體" w:hAnsi="標楷體" w:hint="eastAsia"/>
              </w:rPr>
              <w:t>例外情況如下：</w:t>
            </w:r>
          </w:p>
          <w:p w:rsidR="0096624B" w:rsidRPr="0096624B" w:rsidRDefault="0096624B" w:rsidP="0096624B">
            <w:pPr>
              <w:numPr>
                <w:ilvl w:val="0"/>
                <w:numId w:val="3"/>
              </w:numPr>
              <w:snapToGrid w:val="0"/>
              <w:jc w:val="both"/>
              <w:rPr>
                <w:rFonts w:eastAsia="標楷體"/>
              </w:rPr>
            </w:pPr>
            <w:r w:rsidRPr="0096624B">
              <w:rPr>
                <w:rFonts w:eastAsia="標楷體" w:hAnsi="標楷體"/>
              </w:rPr>
              <w:t>前</w:t>
            </w:r>
            <w:r w:rsidRPr="0096624B">
              <w:rPr>
                <w:rFonts w:ascii="標楷體" w:eastAsia="標楷體" w:hAnsi="標楷體" w:hint="eastAsia"/>
                <w:kern w:val="0"/>
              </w:rPr>
              <w:t>一</w:t>
            </w:r>
            <w:r w:rsidRPr="0096624B">
              <w:rPr>
                <w:rFonts w:eastAsia="標楷體" w:hAnsi="標楷體"/>
              </w:rPr>
              <w:t>學期學業成績平均成績達八十分或名次排名為全班（系）前百分之十者，</w:t>
            </w:r>
            <w:r w:rsidRPr="0096624B">
              <w:rPr>
                <w:rFonts w:ascii="標楷體" w:eastAsia="標楷體" w:hAnsi="標楷體" w:hint="eastAsia"/>
                <w:kern w:val="0"/>
              </w:rPr>
              <w:t>須</w:t>
            </w:r>
            <w:r w:rsidRPr="0096624B">
              <w:rPr>
                <w:rFonts w:ascii="標楷體" w:eastAsia="標楷體" w:hAnsi="標楷體"/>
                <w:kern w:val="0"/>
              </w:rPr>
              <w:t>於加退選</w:t>
            </w:r>
            <w:r w:rsidRPr="0096624B">
              <w:rPr>
                <w:rFonts w:ascii="標楷體" w:eastAsia="標楷體" w:hAnsi="標楷體" w:hint="eastAsia"/>
                <w:kern w:val="0"/>
              </w:rPr>
              <w:t>期間內</w:t>
            </w:r>
            <w:r w:rsidRPr="0096624B">
              <w:rPr>
                <w:rFonts w:ascii="標楷體" w:eastAsia="標楷體" w:hAnsi="標楷體"/>
                <w:kern w:val="0"/>
              </w:rPr>
              <w:t>填寫「</w:t>
            </w:r>
            <w:proofErr w:type="gramStart"/>
            <w:r w:rsidRPr="0096624B">
              <w:rPr>
                <w:rFonts w:ascii="標楷體" w:eastAsia="標楷體" w:hAnsi="標楷體"/>
                <w:kern w:val="0"/>
              </w:rPr>
              <w:t>超修申請</w:t>
            </w:r>
            <w:proofErr w:type="gramEnd"/>
            <w:r w:rsidRPr="0096624B">
              <w:rPr>
                <w:rFonts w:ascii="標楷體" w:eastAsia="標楷體" w:hAnsi="標楷體"/>
                <w:kern w:val="0"/>
              </w:rPr>
              <w:t>單」，經系主任、教務長核可，</w:t>
            </w:r>
            <w:r w:rsidRPr="0096624B">
              <w:rPr>
                <w:rFonts w:ascii="標楷體" w:eastAsia="標楷體" w:hAnsi="標楷體" w:hint="eastAsia"/>
                <w:kern w:val="0"/>
              </w:rPr>
              <w:t>始</w:t>
            </w:r>
            <w:proofErr w:type="gramStart"/>
            <w:r w:rsidRPr="0096624B">
              <w:rPr>
                <w:rFonts w:ascii="標楷體" w:eastAsia="標楷體" w:hAnsi="標楷體" w:hint="eastAsia"/>
                <w:kern w:val="0"/>
              </w:rPr>
              <w:t>得超修</w:t>
            </w:r>
            <w:proofErr w:type="gramEnd"/>
            <w:r w:rsidRPr="0096624B">
              <w:rPr>
                <w:rFonts w:ascii="標楷體" w:eastAsia="標楷體" w:hAnsi="標楷體" w:hint="eastAsia"/>
                <w:kern w:val="0"/>
              </w:rPr>
              <w:t>；</w:t>
            </w:r>
            <w:r w:rsidRPr="0096624B">
              <w:rPr>
                <w:rFonts w:ascii="標楷體" w:eastAsia="標楷體" w:hAnsi="標楷體"/>
                <w:kern w:val="0"/>
              </w:rPr>
              <w:t>每</w:t>
            </w:r>
            <w:proofErr w:type="gramStart"/>
            <w:r w:rsidRPr="0096624B">
              <w:rPr>
                <w:rFonts w:ascii="標楷體" w:eastAsia="標楷體" w:hAnsi="標楷體"/>
                <w:kern w:val="0"/>
              </w:rPr>
              <w:t>學期超修至多</w:t>
            </w:r>
            <w:proofErr w:type="gramEnd"/>
            <w:r w:rsidRPr="0096624B">
              <w:rPr>
                <w:rFonts w:ascii="標楷體" w:eastAsia="標楷體" w:hAnsi="標楷體"/>
                <w:kern w:val="0"/>
              </w:rPr>
              <w:t>六學分。</w:t>
            </w:r>
          </w:p>
          <w:p w:rsidR="0096624B" w:rsidRPr="0096624B" w:rsidRDefault="0096624B" w:rsidP="0096624B">
            <w:pPr>
              <w:numPr>
                <w:ilvl w:val="0"/>
                <w:numId w:val="3"/>
              </w:numPr>
              <w:snapToGrid w:val="0"/>
              <w:jc w:val="both"/>
              <w:rPr>
                <w:rFonts w:eastAsia="標楷體"/>
              </w:rPr>
            </w:pPr>
            <w:r w:rsidRPr="0096624B">
              <w:rPr>
                <w:rFonts w:eastAsia="標楷體" w:hAnsi="標楷體"/>
              </w:rPr>
              <w:t>修讀輔系、雙主修、學分學程</w:t>
            </w:r>
            <w:r w:rsidRPr="0096624B">
              <w:rPr>
                <w:rFonts w:ascii="標楷體" w:eastAsia="標楷體" w:hAnsi="標楷體" w:hint="eastAsia"/>
                <w:kern w:val="0"/>
              </w:rPr>
              <w:t>或</w:t>
            </w:r>
            <w:r w:rsidRPr="0096624B">
              <w:rPr>
                <w:rFonts w:eastAsia="標楷體" w:hAnsi="標楷體" w:hint="eastAsia"/>
              </w:rPr>
              <w:t>預</w:t>
            </w:r>
            <w:proofErr w:type="gramStart"/>
            <w:r w:rsidRPr="0096624B">
              <w:rPr>
                <w:rFonts w:eastAsia="標楷體" w:hAnsi="標楷體" w:hint="eastAsia"/>
              </w:rPr>
              <w:t>研</w:t>
            </w:r>
            <w:proofErr w:type="gramEnd"/>
            <w:r w:rsidRPr="0096624B">
              <w:rPr>
                <w:rFonts w:eastAsia="標楷體" w:hAnsi="標楷體" w:hint="eastAsia"/>
              </w:rPr>
              <w:t>生</w:t>
            </w:r>
            <w:r w:rsidRPr="0096624B">
              <w:rPr>
                <w:rFonts w:eastAsia="標楷體" w:hAnsi="標楷體"/>
              </w:rPr>
              <w:t>，</w:t>
            </w:r>
            <w:r w:rsidRPr="0096624B">
              <w:rPr>
                <w:rFonts w:ascii="標楷體" w:eastAsia="標楷體" w:hAnsi="標楷體" w:hint="eastAsia"/>
                <w:kern w:val="0"/>
              </w:rPr>
              <w:t>上限</w:t>
            </w:r>
            <w:r w:rsidRPr="0096624B">
              <w:rPr>
                <w:rFonts w:eastAsia="標楷體" w:hAnsi="標楷體"/>
              </w:rPr>
              <w:t>三十三</w:t>
            </w:r>
            <w:r w:rsidRPr="0096624B">
              <w:rPr>
                <w:rFonts w:eastAsia="標楷體" w:hAnsi="標楷體" w:hint="eastAsia"/>
              </w:rPr>
              <w:t xml:space="preserve"> </w:t>
            </w:r>
            <w:r w:rsidRPr="0096624B">
              <w:rPr>
                <w:rFonts w:eastAsia="標楷體" w:hAnsi="標楷體"/>
              </w:rPr>
              <w:t>學分。</w:t>
            </w:r>
          </w:p>
          <w:p w:rsidR="0096624B" w:rsidRPr="0096624B" w:rsidRDefault="0096624B" w:rsidP="0096624B">
            <w:pPr>
              <w:numPr>
                <w:ilvl w:val="0"/>
                <w:numId w:val="3"/>
              </w:numPr>
              <w:snapToGrid w:val="0"/>
              <w:jc w:val="both"/>
              <w:rPr>
                <w:rFonts w:eastAsia="標楷體" w:hAnsi="標楷體"/>
              </w:rPr>
            </w:pPr>
            <w:r w:rsidRPr="0096624B">
              <w:rPr>
                <w:rFonts w:eastAsia="標楷體" w:hAnsi="標楷體" w:hint="eastAsia"/>
              </w:rPr>
              <w:t>非前述身分學生</w:t>
            </w:r>
            <w:r w:rsidRPr="0096624B">
              <w:rPr>
                <w:rFonts w:eastAsia="標楷體" w:hAnsi="標楷體"/>
              </w:rPr>
              <w:t>因</w:t>
            </w:r>
            <w:r w:rsidRPr="0096624B">
              <w:rPr>
                <w:rFonts w:eastAsia="標楷體" w:hAnsi="標楷體" w:hint="eastAsia"/>
              </w:rPr>
              <w:t>不可抗力之</w:t>
            </w:r>
            <w:r w:rsidRPr="0096624B">
              <w:rPr>
                <w:rFonts w:eastAsia="標楷體" w:hAnsi="標楷體"/>
              </w:rPr>
              <w:t>特殊情況，</w:t>
            </w:r>
            <w:r w:rsidRPr="0096624B">
              <w:rPr>
                <w:rFonts w:eastAsia="標楷體" w:hAnsi="標楷體" w:hint="eastAsia"/>
              </w:rPr>
              <w:t>經</w:t>
            </w:r>
            <w:r w:rsidRPr="0096624B">
              <w:rPr>
                <w:rFonts w:eastAsia="標楷體" w:hAnsi="標楷體"/>
              </w:rPr>
              <w:t>專案</w:t>
            </w:r>
            <w:r w:rsidRPr="0096624B">
              <w:rPr>
                <w:rFonts w:eastAsia="標楷體" w:hAnsi="標楷體" w:hint="eastAsia"/>
              </w:rPr>
              <w:t>簽請</w:t>
            </w:r>
            <w:r w:rsidRPr="0096624B">
              <w:rPr>
                <w:rFonts w:eastAsia="標楷體" w:hAnsi="標楷體"/>
              </w:rPr>
              <w:t>導師、系主任及教務長核可</w:t>
            </w:r>
            <w:r w:rsidRPr="0096624B">
              <w:rPr>
                <w:rFonts w:eastAsia="標楷體" w:hAnsi="標楷體" w:hint="eastAsia"/>
              </w:rPr>
              <w:t>者</w:t>
            </w:r>
            <w:r w:rsidRPr="0096624B">
              <w:rPr>
                <w:rFonts w:eastAsia="標楷體" w:hAnsi="標楷體"/>
              </w:rPr>
              <w:t>，</w:t>
            </w:r>
            <w:r w:rsidRPr="0096624B">
              <w:rPr>
                <w:rFonts w:eastAsia="標楷體" w:hAnsi="標楷體" w:hint="eastAsia"/>
              </w:rPr>
              <w:t>得不受前述最高或最低應修學分之規定</w:t>
            </w:r>
            <w:r w:rsidRPr="0096624B">
              <w:rPr>
                <w:rFonts w:eastAsia="標楷體" w:hAnsi="標楷體"/>
                <w:color w:val="000000"/>
              </w:rPr>
              <w:t>。</w:t>
            </w:r>
          </w:p>
          <w:p w:rsidR="0096624B" w:rsidRPr="0096624B" w:rsidRDefault="0096624B" w:rsidP="0096624B">
            <w:pPr>
              <w:numPr>
                <w:ilvl w:val="0"/>
                <w:numId w:val="3"/>
              </w:numPr>
              <w:snapToGrid w:val="0"/>
              <w:jc w:val="both"/>
              <w:rPr>
                <w:rFonts w:eastAsia="標楷體"/>
                <w:color w:val="000000"/>
                <w:kern w:val="0"/>
              </w:rPr>
            </w:pPr>
            <w:r w:rsidRPr="0096624B">
              <w:rPr>
                <w:rFonts w:eastAsia="標楷體" w:hAnsi="標楷體"/>
              </w:rPr>
              <w:t>延長修業年限學生，至少</w:t>
            </w:r>
            <w:r w:rsidRPr="0096624B">
              <w:rPr>
                <w:rFonts w:ascii="標楷體" w:eastAsia="標楷體" w:hAnsi="標楷體" w:hint="eastAsia"/>
                <w:kern w:val="0"/>
              </w:rPr>
              <w:t>須</w:t>
            </w:r>
            <w:r w:rsidRPr="0096624B">
              <w:rPr>
                <w:rFonts w:eastAsia="標楷體" w:hAnsi="標楷體"/>
              </w:rPr>
              <w:t>修習</w:t>
            </w:r>
            <w:proofErr w:type="gramStart"/>
            <w:r w:rsidRPr="0096624B">
              <w:rPr>
                <w:rFonts w:eastAsia="標楷體" w:hAnsi="標楷體"/>
              </w:rPr>
              <w:t>一</w:t>
            </w:r>
            <w:proofErr w:type="gramEnd"/>
            <w:r w:rsidRPr="0096624B">
              <w:rPr>
                <w:rFonts w:eastAsia="標楷體" w:hAnsi="標楷體"/>
              </w:rPr>
              <w:t>科，學分不限。但最高年級學生（不含延</w:t>
            </w:r>
            <w:r w:rsidRPr="0096624B">
              <w:rPr>
                <w:rFonts w:eastAsia="標楷體" w:hAnsi="標楷體"/>
              </w:rPr>
              <w:lastRenderedPageBreak/>
              <w:t>長修業年限者）上、下學期各修習不足九學分即可符合畢業資格者，須</w:t>
            </w:r>
            <w:r w:rsidRPr="0096624B">
              <w:rPr>
                <w:rFonts w:eastAsia="標楷體" w:hAnsi="標楷體" w:hint="eastAsia"/>
              </w:rPr>
              <w:t>提出申請</w:t>
            </w:r>
            <w:r w:rsidRPr="0096624B">
              <w:rPr>
                <w:rFonts w:eastAsia="標楷體" w:hAnsi="標楷體"/>
              </w:rPr>
              <w:t>經系主任</w:t>
            </w:r>
            <w:r w:rsidRPr="0096624B">
              <w:rPr>
                <w:rFonts w:eastAsia="標楷體" w:hAnsi="標楷體" w:hint="eastAsia"/>
              </w:rPr>
              <w:t>及教務長</w:t>
            </w:r>
            <w:r w:rsidRPr="0096624B">
              <w:rPr>
                <w:rFonts w:eastAsia="標楷體" w:hAnsi="標楷體"/>
              </w:rPr>
              <w:t>核可。</w:t>
            </w:r>
          </w:p>
        </w:tc>
        <w:tc>
          <w:tcPr>
            <w:tcW w:w="460" w:type="pct"/>
          </w:tcPr>
          <w:p w:rsidR="0096624B" w:rsidRPr="0096624B" w:rsidRDefault="0096624B" w:rsidP="0096624B">
            <w:pPr>
              <w:snapToGrid w:val="0"/>
              <w:rPr>
                <w:rFonts w:ascii="標楷體" w:eastAsia="標楷體" w:hAnsi="標楷體"/>
                <w:bCs/>
              </w:rPr>
            </w:pPr>
          </w:p>
        </w:tc>
      </w:tr>
    </w:tbl>
    <w:p w:rsidR="0096624B" w:rsidRDefault="0096624B" w:rsidP="0096624B">
      <w:pPr>
        <w:spacing w:line="380" w:lineRule="exact"/>
        <w:jc w:val="right"/>
        <w:rPr>
          <w:rFonts w:ascii="標楷體" w:eastAsia="標楷體" w:hAnsi="標楷體"/>
          <w:color w:val="000000"/>
          <w:sz w:val="28"/>
          <w:szCs w:val="28"/>
        </w:rPr>
      </w:pPr>
    </w:p>
    <w:p w:rsidR="00300EE4" w:rsidRDefault="00300EE4" w:rsidP="0096624B">
      <w:pPr>
        <w:spacing w:line="380" w:lineRule="exact"/>
        <w:jc w:val="right"/>
        <w:rPr>
          <w:rFonts w:ascii="標楷體" w:eastAsia="標楷體" w:hAnsi="標楷體"/>
          <w:color w:val="000000"/>
          <w:sz w:val="28"/>
          <w:szCs w:val="28"/>
        </w:rPr>
      </w:pPr>
    </w:p>
    <w:p w:rsidR="00300EE4" w:rsidRPr="0096624B" w:rsidRDefault="00300EE4" w:rsidP="0096624B">
      <w:pPr>
        <w:spacing w:line="380" w:lineRule="exact"/>
        <w:jc w:val="right"/>
        <w:rPr>
          <w:rFonts w:ascii="標楷體" w:eastAsia="標楷體" w:hAnsi="標楷體"/>
          <w:color w:val="000000"/>
          <w:sz w:val="28"/>
          <w:szCs w:val="28"/>
        </w:rPr>
      </w:pPr>
    </w:p>
    <w:p w:rsidR="0096624B" w:rsidRPr="0096624B" w:rsidRDefault="0096624B" w:rsidP="0096624B">
      <w:pPr>
        <w:spacing w:line="380" w:lineRule="exact"/>
        <w:jc w:val="center"/>
        <w:rPr>
          <w:rFonts w:ascii="標楷體" w:eastAsia="標楷體" w:hAnsi="標楷體"/>
          <w:b/>
          <w:sz w:val="36"/>
          <w:szCs w:val="36"/>
        </w:rPr>
      </w:pPr>
      <w:r>
        <w:rPr>
          <w:rFonts w:ascii="標楷體" w:eastAsia="標楷體" w:hAnsi="標楷體" w:hint="eastAsia"/>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4438650</wp:posOffset>
                </wp:positionH>
                <wp:positionV relativeFrom="paragraph">
                  <wp:posOffset>-400050</wp:posOffset>
                </wp:positionV>
                <wp:extent cx="784860" cy="34290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42900"/>
                        </a:xfrm>
                        <a:prstGeom prst="rect">
                          <a:avLst/>
                        </a:prstGeom>
                        <a:solidFill>
                          <a:srgbClr val="FFFFFF"/>
                        </a:solidFill>
                        <a:ln w="9525">
                          <a:solidFill>
                            <a:srgbClr val="000000"/>
                          </a:solidFill>
                          <a:miter lim="800000"/>
                          <a:headEnd/>
                          <a:tailEnd/>
                        </a:ln>
                      </wps:spPr>
                      <wps:txbx>
                        <w:txbxContent>
                          <w:p w:rsidR="0096624B" w:rsidRPr="0096624B" w:rsidRDefault="0096624B" w:rsidP="0096624B">
                            <w:pPr>
                              <w:rPr>
                                <w:rFonts w:ascii="標楷體" w:eastAsia="標楷體" w:hAnsi="標楷體"/>
                              </w:rPr>
                            </w:pPr>
                            <w:r w:rsidRPr="0096624B">
                              <w:rPr>
                                <w:rFonts w:ascii="標楷體" w:eastAsia="標楷體" w:hAnsi="標楷體" w:hint="eastAsia"/>
                              </w:rPr>
                              <w:t>附件</w:t>
                            </w:r>
                            <w:r>
                              <w:rPr>
                                <w:rFonts w:ascii="標楷體" w:eastAsia="標楷體" w:hAnsi="標楷體" w:hint="eastAsia"/>
                              </w:rPr>
                              <w:t>3-2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34" type="#_x0000_t202" style="position:absolute;left:0;text-align:left;margin-left:349.5pt;margin-top:-31.5pt;width:6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">
                <v:textbox>
                  <w:txbxContent>
                    <w:p w:rsidR="0096624B" w:rsidRPr="0096624B" w:rsidRDefault="0096624B" w:rsidP="0096624B">
                      <w:pPr>
                        <w:rPr>
                          <w:rFonts w:ascii="標楷體" w:eastAsia="標楷體" w:hAnsi="標楷體"/>
                        </w:rPr>
                      </w:pPr>
                      <w:r w:rsidRPr="0096624B">
                        <w:rPr>
                          <w:rFonts w:ascii="標楷體" w:eastAsia="標楷體" w:hAnsi="標楷體" w:hint="eastAsia"/>
                        </w:rPr>
                        <w:t>附件</w:t>
                      </w:r>
                      <w:r>
                        <w:rPr>
                          <w:rFonts w:ascii="標楷體" w:eastAsia="標楷體" w:hAnsi="標楷體" w:hint="eastAsia"/>
                        </w:rPr>
                        <w:t>3-2</w:t>
                      </w:r>
                    </w:p>
                  </w:txbxContent>
                </v:textbox>
              </v:shape>
            </w:pict>
          </mc:Fallback>
        </mc:AlternateContent>
      </w:r>
      <w:r w:rsidRPr="0096624B">
        <w:rPr>
          <w:rFonts w:ascii="標楷體" w:eastAsia="標楷體" w:hAnsi="標楷體" w:hint="eastAsia"/>
          <w:b/>
          <w:sz w:val="36"/>
          <w:szCs w:val="36"/>
        </w:rPr>
        <w:t>中國醫藥大學學生選課作業辦法</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96</w:t>
      </w:r>
      <w:r w:rsidRPr="0096624B">
        <w:rPr>
          <w:rFonts w:eastAsia="標楷體" w:hAnsi="標楷體"/>
          <w:color w:val="333333"/>
          <w:kern w:val="0"/>
          <w:sz w:val="16"/>
          <w:szCs w:val="16"/>
        </w:rPr>
        <w:t>年</w:t>
      </w:r>
      <w:r w:rsidRPr="0096624B">
        <w:rPr>
          <w:rFonts w:eastAsia="標楷體"/>
          <w:color w:val="333333"/>
          <w:kern w:val="0"/>
          <w:sz w:val="16"/>
          <w:szCs w:val="16"/>
        </w:rPr>
        <w:t>11</w:t>
      </w:r>
      <w:r w:rsidRPr="0096624B">
        <w:rPr>
          <w:rFonts w:eastAsia="標楷體" w:hAnsi="標楷體"/>
          <w:color w:val="333333"/>
          <w:kern w:val="0"/>
          <w:sz w:val="16"/>
          <w:szCs w:val="16"/>
        </w:rPr>
        <w:t>月</w:t>
      </w:r>
      <w:r w:rsidRPr="0096624B">
        <w:rPr>
          <w:rFonts w:eastAsia="標楷體"/>
          <w:color w:val="333333"/>
          <w:kern w:val="0"/>
          <w:sz w:val="16"/>
          <w:szCs w:val="16"/>
        </w:rPr>
        <w:t>28</w:t>
      </w:r>
      <w:r w:rsidRPr="0096624B">
        <w:rPr>
          <w:rFonts w:eastAsia="標楷體" w:hAnsi="標楷體"/>
          <w:color w:val="333333"/>
          <w:kern w:val="0"/>
          <w:sz w:val="16"/>
          <w:szCs w:val="16"/>
        </w:rPr>
        <w:t>日</w:t>
      </w:r>
      <w:r w:rsidRPr="0096624B">
        <w:rPr>
          <w:rFonts w:eastAsia="標楷體"/>
          <w:color w:val="333333"/>
          <w:kern w:val="0"/>
          <w:sz w:val="16"/>
          <w:szCs w:val="16"/>
        </w:rPr>
        <w:t>96</w:t>
      </w:r>
      <w:r w:rsidRPr="0096624B">
        <w:rPr>
          <w:rFonts w:eastAsia="標楷體" w:hAnsi="標楷體"/>
          <w:color w:val="333333"/>
          <w:kern w:val="0"/>
          <w:sz w:val="16"/>
          <w:szCs w:val="16"/>
        </w:rPr>
        <w:t>學年度第</w:t>
      </w:r>
      <w:r w:rsidRPr="0096624B">
        <w:rPr>
          <w:rFonts w:eastAsia="標楷體"/>
          <w:color w:val="333333"/>
          <w:kern w:val="0"/>
          <w:sz w:val="16"/>
          <w:szCs w:val="16"/>
        </w:rPr>
        <w:t>1</w:t>
      </w:r>
      <w:r w:rsidRPr="0096624B">
        <w:rPr>
          <w:rFonts w:eastAsia="標楷體" w:hAnsi="標楷體"/>
          <w:color w:val="333333"/>
          <w:kern w:val="0"/>
          <w:sz w:val="16"/>
          <w:szCs w:val="16"/>
        </w:rPr>
        <w:t>學期第</w:t>
      </w:r>
      <w:r w:rsidRPr="0096624B">
        <w:rPr>
          <w:rFonts w:eastAsia="標楷體"/>
          <w:color w:val="333333"/>
          <w:kern w:val="0"/>
          <w:sz w:val="16"/>
          <w:szCs w:val="16"/>
        </w:rPr>
        <w:t>3</w:t>
      </w:r>
      <w:r w:rsidRPr="0096624B">
        <w:rPr>
          <w:rFonts w:eastAsia="標楷體" w:hAnsi="標楷體"/>
          <w:color w:val="333333"/>
          <w:kern w:val="0"/>
          <w:sz w:val="16"/>
          <w:szCs w:val="16"/>
        </w:rPr>
        <w:t>次教務會議修正通過</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98</w:t>
      </w:r>
      <w:r w:rsidRPr="0096624B">
        <w:rPr>
          <w:rFonts w:eastAsia="標楷體" w:hAnsi="標楷體"/>
          <w:color w:val="333333"/>
          <w:kern w:val="0"/>
          <w:sz w:val="16"/>
          <w:szCs w:val="16"/>
        </w:rPr>
        <w:t>年</w:t>
      </w:r>
      <w:r w:rsidRPr="0096624B">
        <w:rPr>
          <w:rFonts w:eastAsia="標楷體"/>
          <w:color w:val="333333"/>
          <w:kern w:val="0"/>
          <w:sz w:val="16"/>
          <w:szCs w:val="16"/>
        </w:rPr>
        <w:t>3</w:t>
      </w:r>
      <w:r w:rsidRPr="0096624B">
        <w:rPr>
          <w:rFonts w:eastAsia="標楷體" w:hAnsi="標楷體"/>
          <w:color w:val="333333"/>
          <w:kern w:val="0"/>
          <w:sz w:val="16"/>
          <w:szCs w:val="16"/>
        </w:rPr>
        <w:t>月</w:t>
      </w:r>
      <w:r w:rsidRPr="0096624B">
        <w:rPr>
          <w:rFonts w:eastAsia="標楷體"/>
          <w:color w:val="333333"/>
          <w:kern w:val="0"/>
          <w:sz w:val="16"/>
          <w:szCs w:val="16"/>
        </w:rPr>
        <w:t>12</w:t>
      </w:r>
      <w:r w:rsidRPr="0096624B">
        <w:rPr>
          <w:rFonts w:eastAsia="標楷體" w:hAnsi="標楷體"/>
          <w:color w:val="333333"/>
          <w:kern w:val="0"/>
          <w:sz w:val="16"/>
          <w:szCs w:val="16"/>
        </w:rPr>
        <w:t>日</w:t>
      </w:r>
      <w:r w:rsidRPr="0096624B">
        <w:rPr>
          <w:rFonts w:eastAsia="標楷體"/>
          <w:color w:val="333333"/>
          <w:kern w:val="0"/>
          <w:sz w:val="16"/>
          <w:szCs w:val="16"/>
        </w:rPr>
        <w:t>97</w:t>
      </w:r>
      <w:r w:rsidRPr="0096624B">
        <w:rPr>
          <w:rFonts w:eastAsia="標楷體" w:hAnsi="標楷體"/>
          <w:color w:val="333333"/>
          <w:kern w:val="0"/>
          <w:sz w:val="16"/>
          <w:szCs w:val="16"/>
        </w:rPr>
        <w:t>學年度第</w:t>
      </w:r>
      <w:r w:rsidRPr="0096624B">
        <w:rPr>
          <w:rFonts w:eastAsia="標楷體"/>
          <w:color w:val="333333"/>
          <w:kern w:val="0"/>
          <w:sz w:val="16"/>
          <w:szCs w:val="16"/>
        </w:rPr>
        <w:t>2</w:t>
      </w:r>
      <w:r w:rsidRPr="0096624B">
        <w:rPr>
          <w:rFonts w:eastAsia="標楷體" w:hAnsi="標楷體"/>
          <w:color w:val="333333"/>
          <w:kern w:val="0"/>
          <w:sz w:val="16"/>
          <w:szCs w:val="16"/>
        </w:rPr>
        <w:t>學期第</w:t>
      </w:r>
      <w:r w:rsidRPr="0096624B">
        <w:rPr>
          <w:rFonts w:eastAsia="標楷體"/>
          <w:color w:val="333333"/>
          <w:kern w:val="0"/>
          <w:sz w:val="16"/>
          <w:szCs w:val="16"/>
        </w:rPr>
        <w:t>1</w:t>
      </w:r>
      <w:r w:rsidRPr="0096624B">
        <w:rPr>
          <w:rFonts w:eastAsia="標楷體" w:hAnsi="標楷體"/>
          <w:color w:val="333333"/>
          <w:kern w:val="0"/>
          <w:sz w:val="16"/>
          <w:szCs w:val="16"/>
        </w:rPr>
        <w:t>次教務會議修正通過</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98</w:t>
      </w:r>
      <w:r w:rsidRPr="0096624B">
        <w:rPr>
          <w:rFonts w:eastAsia="標楷體" w:hAnsi="標楷體"/>
          <w:color w:val="333333"/>
          <w:kern w:val="0"/>
          <w:sz w:val="16"/>
          <w:szCs w:val="16"/>
        </w:rPr>
        <w:t>年</w:t>
      </w:r>
      <w:r w:rsidRPr="0096624B">
        <w:rPr>
          <w:rFonts w:eastAsia="標楷體"/>
          <w:color w:val="333333"/>
          <w:kern w:val="0"/>
          <w:sz w:val="16"/>
          <w:szCs w:val="16"/>
        </w:rPr>
        <w:t>3</w:t>
      </w:r>
      <w:r w:rsidRPr="0096624B">
        <w:rPr>
          <w:rFonts w:eastAsia="標楷體" w:hAnsi="標楷體"/>
          <w:color w:val="333333"/>
          <w:kern w:val="0"/>
          <w:sz w:val="16"/>
          <w:szCs w:val="16"/>
        </w:rPr>
        <w:t>月</w:t>
      </w:r>
      <w:r w:rsidRPr="0096624B">
        <w:rPr>
          <w:rFonts w:eastAsia="標楷體"/>
          <w:color w:val="333333"/>
          <w:kern w:val="0"/>
          <w:sz w:val="16"/>
          <w:szCs w:val="16"/>
        </w:rPr>
        <w:t>30</w:t>
      </w:r>
      <w:r w:rsidRPr="0096624B">
        <w:rPr>
          <w:rFonts w:eastAsia="標楷體" w:hAnsi="標楷體"/>
          <w:color w:val="333333"/>
          <w:kern w:val="0"/>
          <w:sz w:val="16"/>
          <w:szCs w:val="16"/>
        </w:rPr>
        <w:t>日</w:t>
      </w:r>
      <w:proofErr w:type="gramStart"/>
      <w:r w:rsidRPr="0096624B">
        <w:rPr>
          <w:rFonts w:eastAsia="標楷體" w:hAnsi="標楷體"/>
          <w:color w:val="333333"/>
          <w:kern w:val="0"/>
          <w:sz w:val="16"/>
          <w:szCs w:val="16"/>
        </w:rPr>
        <w:t>榮教字</w:t>
      </w:r>
      <w:proofErr w:type="gramEnd"/>
      <w:r w:rsidRPr="0096624B">
        <w:rPr>
          <w:rFonts w:eastAsia="標楷體" w:hAnsi="標楷體"/>
          <w:color w:val="333333"/>
          <w:kern w:val="0"/>
          <w:sz w:val="16"/>
          <w:szCs w:val="16"/>
        </w:rPr>
        <w:t>第</w:t>
      </w:r>
      <w:r w:rsidRPr="0096624B">
        <w:rPr>
          <w:rFonts w:eastAsia="標楷體"/>
          <w:color w:val="333333"/>
          <w:kern w:val="0"/>
          <w:sz w:val="16"/>
          <w:szCs w:val="16"/>
        </w:rPr>
        <w:t>0980003194</w:t>
      </w:r>
      <w:r w:rsidRPr="0096624B">
        <w:rPr>
          <w:rFonts w:eastAsia="標楷體" w:hAnsi="標楷體"/>
          <w:color w:val="333333"/>
          <w:kern w:val="0"/>
          <w:sz w:val="16"/>
          <w:szCs w:val="16"/>
        </w:rPr>
        <w:t>號函公佈</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98</w:t>
      </w:r>
      <w:r w:rsidRPr="0096624B">
        <w:rPr>
          <w:rFonts w:eastAsia="標楷體" w:hAnsi="標楷體"/>
          <w:color w:val="333333"/>
          <w:kern w:val="0"/>
          <w:sz w:val="16"/>
          <w:szCs w:val="16"/>
        </w:rPr>
        <w:t>年</w:t>
      </w:r>
      <w:r w:rsidRPr="0096624B">
        <w:rPr>
          <w:rFonts w:eastAsia="標楷體"/>
          <w:color w:val="333333"/>
          <w:kern w:val="0"/>
          <w:sz w:val="16"/>
          <w:szCs w:val="16"/>
        </w:rPr>
        <w:t>11</w:t>
      </w:r>
      <w:r w:rsidRPr="0096624B">
        <w:rPr>
          <w:rFonts w:eastAsia="標楷體" w:hAnsi="標楷體"/>
          <w:color w:val="333333"/>
          <w:kern w:val="0"/>
          <w:sz w:val="16"/>
          <w:szCs w:val="16"/>
        </w:rPr>
        <w:t>月</w:t>
      </w:r>
      <w:r w:rsidRPr="0096624B">
        <w:rPr>
          <w:rFonts w:eastAsia="標楷體"/>
          <w:color w:val="333333"/>
          <w:kern w:val="0"/>
          <w:sz w:val="16"/>
          <w:szCs w:val="16"/>
        </w:rPr>
        <w:t>11</w:t>
      </w:r>
      <w:r w:rsidRPr="0096624B">
        <w:rPr>
          <w:rFonts w:eastAsia="標楷體" w:hAnsi="標楷體"/>
          <w:color w:val="333333"/>
          <w:kern w:val="0"/>
          <w:sz w:val="16"/>
          <w:szCs w:val="16"/>
        </w:rPr>
        <w:t>日</w:t>
      </w:r>
      <w:r w:rsidRPr="0096624B">
        <w:rPr>
          <w:rFonts w:eastAsia="標楷體"/>
          <w:color w:val="333333"/>
          <w:kern w:val="0"/>
          <w:sz w:val="16"/>
          <w:szCs w:val="16"/>
        </w:rPr>
        <w:t>98</w:t>
      </w:r>
      <w:r w:rsidRPr="0096624B">
        <w:rPr>
          <w:rFonts w:eastAsia="標楷體" w:hAnsi="標楷體"/>
          <w:color w:val="333333"/>
          <w:kern w:val="0"/>
          <w:sz w:val="16"/>
          <w:szCs w:val="16"/>
        </w:rPr>
        <w:t>學年度第</w:t>
      </w:r>
      <w:r w:rsidRPr="0096624B">
        <w:rPr>
          <w:rFonts w:eastAsia="標楷體"/>
          <w:color w:val="333333"/>
          <w:kern w:val="0"/>
          <w:sz w:val="16"/>
          <w:szCs w:val="16"/>
        </w:rPr>
        <w:t>1</w:t>
      </w:r>
      <w:r w:rsidRPr="0096624B">
        <w:rPr>
          <w:rFonts w:eastAsia="標楷體" w:hAnsi="標楷體"/>
          <w:color w:val="333333"/>
          <w:kern w:val="0"/>
          <w:sz w:val="16"/>
          <w:szCs w:val="16"/>
        </w:rPr>
        <w:t>學期第</w:t>
      </w:r>
      <w:r w:rsidRPr="0096624B">
        <w:rPr>
          <w:rFonts w:eastAsia="標楷體"/>
          <w:color w:val="333333"/>
          <w:kern w:val="0"/>
          <w:sz w:val="16"/>
          <w:szCs w:val="16"/>
        </w:rPr>
        <w:t>2</w:t>
      </w:r>
      <w:r w:rsidRPr="0096624B">
        <w:rPr>
          <w:rFonts w:eastAsia="標楷體" w:hAnsi="標楷體"/>
          <w:color w:val="333333"/>
          <w:kern w:val="0"/>
          <w:sz w:val="16"/>
          <w:szCs w:val="16"/>
        </w:rPr>
        <w:t>次教務會議修正通過</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98</w:t>
      </w:r>
      <w:r w:rsidRPr="0096624B">
        <w:rPr>
          <w:rFonts w:eastAsia="標楷體" w:hAnsi="標楷體"/>
          <w:color w:val="333333"/>
          <w:kern w:val="0"/>
          <w:sz w:val="16"/>
          <w:szCs w:val="16"/>
        </w:rPr>
        <w:t>年</w:t>
      </w:r>
      <w:r w:rsidRPr="0096624B">
        <w:rPr>
          <w:rFonts w:eastAsia="標楷體"/>
          <w:color w:val="333333"/>
          <w:kern w:val="0"/>
          <w:sz w:val="16"/>
          <w:szCs w:val="16"/>
        </w:rPr>
        <w:t>11</w:t>
      </w:r>
      <w:r w:rsidRPr="0096624B">
        <w:rPr>
          <w:rFonts w:eastAsia="標楷體" w:hAnsi="標楷體"/>
          <w:color w:val="333333"/>
          <w:kern w:val="0"/>
          <w:sz w:val="16"/>
          <w:szCs w:val="16"/>
        </w:rPr>
        <w:t>月</w:t>
      </w:r>
      <w:r w:rsidRPr="0096624B">
        <w:rPr>
          <w:rFonts w:eastAsia="標楷體"/>
          <w:color w:val="333333"/>
          <w:kern w:val="0"/>
          <w:sz w:val="16"/>
          <w:szCs w:val="16"/>
        </w:rPr>
        <w:t>27</w:t>
      </w:r>
      <w:r w:rsidRPr="0096624B">
        <w:rPr>
          <w:rFonts w:eastAsia="標楷體" w:hAnsi="標楷體"/>
          <w:color w:val="333333"/>
          <w:kern w:val="0"/>
          <w:sz w:val="16"/>
          <w:szCs w:val="16"/>
        </w:rPr>
        <w:t>日</w:t>
      </w:r>
      <w:proofErr w:type="gramStart"/>
      <w:r w:rsidRPr="0096624B">
        <w:rPr>
          <w:rFonts w:eastAsia="標楷體" w:hAnsi="標楷體"/>
          <w:color w:val="333333"/>
          <w:kern w:val="0"/>
          <w:sz w:val="16"/>
          <w:szCs w:val="16"/>
        </w:rPr>
        <w:t>榮教字</w:t>
      </w:r>
      <w:proofErr w:type="gramEnd"/>
      <w:r w:rsidRPr="0096624B">
        <w:rPr>
          <w:rFonts w:eastAsia="標楷體" w:hAnsi="標楷體"/>
          <w:color w:val="333333"/>
          <w:kern w:val="0"/>
          <w:sz w:val="16"/>
          <w:szCs w:val="16"/>
        </w:rPr>
        <w:t>第</w:t>
      </w:r>
      <w:r w:rsidRPr="0096624B">
        <w:rPr>
          <w:rFonts w:eastAsia="標楷體"/>
          <w:color w:val="333333"/>
          <w:kern w:val="0"/>
          <w:sz w:val="16"/>
          <w:szCs w:val="16"/>
        </w:rPr>
        <w:t>0980013854</w:t>
      </w:r>
      <w:r w:rsidRPr="0096624B">
        <w:rPr>
          <w:rFonts w:eastAsia="標楷體" w:hAnsi="標楷體"/>
          <w:color w:val="333333"/>
          <w:kern w:val="0"/>
          <w:sz w:val="16"/>
          <w:szCs w:val="16"/>
        </w:rPr>
        <w:t>號函公布</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100</w:t>
      </w:r>
      <w:r w:rsidRPr="0096624B">
        <w:rPr>
          <w:rFonts w:eastAsia="標楷體" w:hAnsi="標楷體"/>
          <w:color w:val="333333"/>
          <w:kern w:val="0"/>
          <w:sz w:val="16"/>
          <w:szCs w:val="16"/>
        </w:rPr>
        <w:t>年</w:t>
      </w:r>
      <w:r w:rsidRPr="0096624B">
        <w:rPr>
          <w:rFonts w:eastAsia="標楷體"/>
          <w:color w:val="333333"/>
          <w:kern w:val="0"/>
          <w:sz w:val="16"/>
          <w:szCs w:val="16"/>
        </w:rPr>
        <w:t>1</w:t>
      </w:r>
      <w:r w:rsidRPr="0096624B">
        <w:rPr>
          <w:rFonts w:eastAsia="標楷體" w:hAnsi="標楷體"/>
          <w:color w:val="333333"/>
          <w:kern w:val="0"/>
          <w:sz w:val="16"/>
          <w:szCs w:val="16"/>
        </w:rPr>
        <w:t>月</w:t>
      </w:r>
      <w:r w:rsidRPr="0096624B">
        <w:rPr>
          <w:rFonts w:eastAsia="標楷體"/>
          <w:color w:val="333333"/>
          <w:kern w:val="0"/>
          <w:sz w:val="16"/>
          <w:szCs w:val="16"/>
        </w:rPr>
        <w:t>5</w:t>
      </w:r>
      <w:r w:rsidRPr="0096624B">
        <w:rPr>
          <w:rFonts w:eastAsia="標楷體" w:hAnsi="標楷體"/>
          <w:color w:val="333333"/>
          <w:kern w:val="0"/>
          <w:sz w:val="16"/>
          <w:szCs w:val="16"/>
        </w:rPr>
        <w:t>日</w:t>
      </w:r>
      <w:r w:rsidRPr="0096624B">
        <w:rPr>
          <w:rFonts w:eastAsia="標楷體"/>
          <w:color w:val="333333"/>
          <w:kern w:val="0"/>
          <w:sz w:val="16"/>
          <w:szCs w:val="16"/>
        </w:rPr>
        <w:t>99</w:t>
      </w:r>
      <w:r w:rsidRPr="0096624B">
        <w:rPr>
          <w:rFonts w:eastAsia="標楷體" w:hAnsi="標楷體"/>
          <w:color w:val="333333"/>
          <w:kern w:val="0"/>
          <w:sz w:val="16"/>
          <w:szCs w:val="16"/>
        </w:rPr>
        <w:t>學年度第</w:t>
      </w:r>
      <w:r w:rsidRPr="0096624B">
        <w:rPr>
          <w:rFonts w:eastAsia="標楷體"/>
          <w:color w:val="333333"/>
          <w:kern w:val="0"/>
          <w:sz w:val="16"/>
          <w:szCs w:val="16"/>
        </w:rPr>
        <w:t>1</w:t>
      </w:r>
      <w:r w:rsidRPr="0096624B">
        <w:rPr>
          <w:rFonts w:eastAsia="標楷體" w:hAnsi="標楷體"/>
          <w:color w:val="333333"/>
          <w:kern w:val="0"/>
          <w:sz w:val="16"/>
          <w:szCs w:val="16"/>
        </w:rPr>
        <w:t>學期第</w:t>
      </w:r>
      <w:r w:rsidRPr="0096624B">
        <w:rPr>
          <w:rFonts w:eastAsia="標楷體"/>
          <w:color w:val="333333"/>
          <w:kern w:val="0"/>
          <w:sz w:val="16"/>
          <w:szCs w:val="16"/>
        </w:rPr>
        <w:t>3</w:t>
      </w:r>
      <w:r w:rsidRPr="0096624B">
        <w:rPr>
          <w:rFonts w:eastAsia="標楷體" w:hAnsi="標楷體"/>
          <w:color w:val="333333"/>
          <w:kern w:val="0"/>
          <w:sz w:val="16"/>
          <w:szCs w:val="16"/>
        </w:rPr>
        <w:t>次教務會議修正通過</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100</w:t>
      </w:r>
      <w:r w:rsidRPr="0096624B">
        <w:rPr>
          <w:rFonts w:eastAsia="標楷體" w:hAnsi="標楷體"/>
          <w:color w:val="333333"/>
          <w:kern w:val="0"/>
          <w:sz w:val="16"/>
          <w:szCs w:val="16"/>
        </w:rPr>
        <w:t>年</w:t>
      </w:r>
      <w:r w:rsidRPr="0096624B">
        <w:rPr>
          <w:rFonts w:eastAsia="標楷體"/>
          <w:color w:val="333333"/>
          <w:kern w:val="0"/>
          <w:sz w:val="16"/>
          <w:szCs w:val="16"/>
        </w:rPr>
        <w:t>1</w:t>
      </w:r>
      <w:r w:rsidRPr="0096624B">
        <w:rPr>
          <w:rFonts w:eastAsia="標楷體" w:hAnsi="標楷體"/>
          <w:color w:val="333333"/>
          <w:kern w:val="0"/>
          <w:sz w:val="16"/>
          <w:szCs w:val="16"/>
        </w:rPr>
        <w:t>月</w:t>
      </w:r>
      <w:r w:rsidRPr="0096624B">
        <w:rPr>
          <w:rFonts w:eastAsia="標楷體"/>
          <w:color w:val="333333"/>
          <w:kern w:val="0"/>
          <w:sz w:val="16"/>
          <w:szCs w:val="16"/>
        </w:rPr>
        <w:t>18</w:t>
      </w:r>
      <w:r w:rsidRPr="0096624B">
        <w:rPr>
          <w:rFonts w:eastAsia="標楷體" w:hAnsi="標楷體"/>
          <w:color w:val="333333"/>
          <w:kern w:val="0"/>
          <w:sz w:val="16"/>
          <w:szCs w:val="16"/>
        </w:rPr>
        <w:t>日</w:t>
      </w:r>
      <w:proofErr w:type="gramStart"/>
      <w:r w:rsidRPr="0096624B">
        <w:rPr>
          <w:rFonts w:eastAsia="標楷體" w:hAnsi="標楷體"/>
          <w:color w:val="333333"/>
          <w:kern w:val="0"/>
          <w:sz w:val="16"/>
          <w:szCs w:val="16"/>
        </w:rPr>
        <w:t>榮教字</w:t>
      </w:r>
      <w:proofErr w:type="gramEnd"/>
      <w:r w:rsidRPr="0096624B">
        <w:rPr>
          <w:rFonts w:eastAsia="標楷體" w:hAnsi="標楷體"/>
          <w:color w:val="333333"/>
          <w:kern w:val="0"/>
          <w:sz w:val="16"/>
          <w:szCs w:val="16"/>
        </w:rPr>
        <w:t>第</w:t>
      </w:r>
      <w:r w:rsidRPr="0096624B">
        <w:rPr>
          <w:rFonts w:eastAsia="標楷體"/>
          <w:color w:val="333333"/>
          <w:kern w:val="0"/>
          <w:sz w:val="16"/>
          <w:szCs w:val="16"/>
        </w:rPr>
        <w:t>1000000675</w:t>
      </w:r>
      <w:r w:rsidRPr="0096624B">
        <w:rPr>
          <w:rFonts w:eastAsia="標楷體" w:hAnsi="標楷體"/>
          <w:color w:val="333333"/>
          <w:kern w:val="0"/>
          <w:sz w:val="16"/>
          <w:szCs w:val="16"/>
        </w:rPr>
        <w:t>號函公布</w:t>
      </w:r>
    </w:p>
    <w:p w:rsidR="0096624B" w:rsidRPr="0096624B" w:rsidRDefault="0096624B" w:rsidP="0096624B">
      <w:pPr>
        <w:widowControl/>
        <w:shd w:val="clear" w:color="auto" w:fill="FFFFFF"/>
        <w:spacing w:line="240" w:lineRule="exact"/>
        <w:jc w:val="right"/>
        <w:rPr>
          <w:rFonts w:eastAsia="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100</w:t>
      </w:r>
      <w:r w:rsidRPr="0096624B">
        <w:rPr>
          <w:rFonts w:eastAsia="標楷體" w:hAnsi="標楷體"/>
          <w:color w:val="333333"/>
          <w:kern w:val="0"/>
          <w:sz w:val="16"/>
          <w:szCs w:val="16"/>
        </w:rPr>
        <w:t>年</w:t>
      </w:r>
      <w:r w:rsidRPr="0096624B">
        <w:rPr>
          <w:rFonts w:eastAsia="標楷體"/>
          <w:color w:val="333333"/>
          <w:kern w:val="0"/>
          <w:sz w:val="16"/>
          <w:szCs w:val="16"/>
        </w:rPr>
        <w:t>4</w:t>
      </w:r>
      <w:r w:rsidRPr="0096624B">
        <w:rPr>
          <w:rFonts w:eastAsia="標楷體" w:hAnsi="標楷體"/>
          <w:color w:val="333333"/>
          <w:kern w:val="0"/>
          <w:sz w:val="16"/>
          <w:szCs w:val="16"/>
        </w:rPr>
        <w:t>月</w:t>
      </w:r>
      <w:r w:rsidRPr="0096624B">
        <w:rPr>
          <w:rFonts w:eastAsia="標楷體"/>
          <w:color w:val="333333"/>
          <w:kern w:val="0"/>
          <w:sz w:val="16"/>
          <w:szCs w:val="16"/>
        </w:rPr>
        <w:t>13</w:t>
      </w:r>
      <w:r w:rsidRPr="0096624B">
        <w:rPr>
          <w:rFonts w:eastAsia="標楷體" w:hAnsi="標楷體"/>
          <w:color w:val="333333"/>
          <w:kern w:val="0"/>
          <w:sz w:val="16"/>
          <w:szCs w:val="16"/>
        </w:rPr>
        <w:t>日</w:t>
      </w:r>
      <w:r w:rsidRPr="0096624B">
        <w:rPr>
          <w:rFonts w:eastAsia="標楷體"/>
          <w:color w:val="333333"/>
          <w:kern w:val="0"/>
          <w:sz w:val="16"/>
          <w:szCs w:val="16"/>
        </w:rPr>
        <w:t>99</w:t>
      </w:r>
      <w:r w:rsidRPr="0096624B">
        <w:rPr>
          <w:rFonts w:eastAsia="標楷體" w:hAnsi="標楷體"/>
          <w:color w:val="333333"/>
          <w:kern w:val="0"/>
          <w:sz w:val="16"/>
          <w:szCs w:val="16"/>
        </w:rPr>
        <w:t>學年度第</w:t>
      </w:r>
      <w:r w:rsidRPr="0096624B">
        <w:rPr>
          <w:rFonts w:eastAsia="標楷體"/>
          <w:color w:val="333333"/>
          <w:kern w:val="0"/>
          <w:sz w:val="16"/>
          <w:szCs w:val="16"/>
        </w:rPr>
        <w:t>2</w:t>
      </w:r>
      <w:r w:rsidRPr="0096624B">
        <w:rPr>
          <w:rFonts w:eastAsia="標楷體" w:hAnsi="標楷體"/>
          <w:color w:val="333333"/>
          <w:kern w:val="0"/>
          <w:sz w:val="16"/>
          <w:szCs w:val="16"/>
        </w:rPr>
        <w:t>學期第</w:t>
      </w:r>
      <w:r w:rsidRPr="0096624B">
        <w:rPr>
          <w:rFonts w:eastAsia="標楷體"/>
          <w:color w:val="333333"/>
          <w:kern w:val="0"/>
          <w:sz w:val="16"/>
          <w:szCs w:val="16"/>
        </w:rPr>
        <w:t>1</w:t>
      </w:r>
      <w:r w:rsidRPr="0096624B">
        <w:rPr>
          <w:rFonts w:eastAsia="標楷體" w:hAnsi="標楷體"/>
          <w:color w:val="333333"/>
          <w:kern w:val="0"/>
          <w:sz w:val="16"/>
          <w:szCs w:val="16"/>
        </w:rPr>
        <w:t>次教務會議修訂通過</w:t>
      </w:r>
    </w:p>
    <w:p w:rsidR="0096624B" w:rsidRPr="0096624B" w:rsidRDefault="0096624B" w:rsidP="0096624B">
      <w:pPr>
        <w:widowControl/>
        <w:shd w:val="clear" w:color="auto" w:fill="FFFFFF"/>
        <w:spacing w:line="240" w:lineRule="exact"/>
        <w:jc w:val="right"/>
        <w:rPr>
          <w:rFonts w:eastAsia="標楷體" w:hAnsi="標楷體"/>
          <w:color w:val="333333"/>
          <w:kern w:val="0"/>
          <w:sz w:val="16"/>
          <w:szCs w:val="16"/>
        </w:rPr>
      </w:pPr>
      <w:r w:rsidRPr="0096624B">
        <w:rPr>
          <w:rFonts w:eastAsia="標楷體" w:hAnsi="標楷體"/>
          <w:color w:val="333333"/>
          <w:kern w:val="0"/>
          <w:sz w:val="16"/>
          <w:szCs w:val="16"/>
        </w:rPr>
        <w:t>中華民國</w:t>
      </w:r>
      <w:r w:rsidRPr="0096624B">
        <w:rPr>
          <w:rFonts w:eastAsia="標楷體"/>
          <w:color w:val="333333"/>
          <w:kern w:val="0"/>
          <w:sz w:val="16"/>
          <w:szCs w:val="16"/>
        </w:rPr>
        <w:t>100</w:t>
      </w:r>
      <w:r w:rsidRPr="0096624B">
        <w:rPr>
          <w:rFonts w:eastAsia="標楷體" w:hAnsi="標楷體"/>
          <w:color w:val="333333"/>
          <w:kern w:val="0"/>
          <w:sz w:val="16"/>
          <w:szCs w:val="16"/>
        </w:rPr>
        <w:t>年</w:t>
      </w:r>
      <w:r w:rsidRPr="0096624B">
        <w:rPr>
          <w:rFonts w:eastAsia="標楷體"/>
          <w:color w:val="333333"/>
          <w:kern w:val="0"/>
          <w:sz w:val="16"/>
          <w:szCs w:val="16"/>
        </w:rPr>
        <w:t>4</w:t>
      </w:r>
      <w:r w:rsidRPr="0096624B">
        <w:rPr>
          <w:rFonts w:eastAsia="標楷體" w:hAnsi="標楷體"/>
          <w:color w:val="333333"/>
          <w:kern w:val="0"/>
          <w:sz w:val="16"/>
          <w:szCs w:val="16"/>
        </w:rPr>
        <w:t>月</w:t>
      </w:r>
      <w:r w:rsidRPr="0096624B">
        <w:rPr>
          <w:rFonts w:eastAsia="標楷體"/>
          <w:color w:val="333333"/>
          <w:kern w:val="0"/>
          <w:sz w:val="16"/>
          <w:szCs w:val="16"/>
        </w:rPr>
        <w:t>26</w:t>
      </w:r>
      <w:r w:rsidRPr="0096624B">
        <w:rPr>
          <w:rFonts w:eastAsia="標楷體" w:hAnsi="標楷體"/>
          <w:color w:val="333333"/>
          <w:kern w:val="0"/>
          <w:sz w:val="16"/>
          <w:szCs w:val="16"/>
        </w:rPr>
        <w:t>日</w:t>
      </w:r>
      <w:proofErr w:type="gramStart"/>
      <w:r w:rsidRPr="0096624B">
        <w:rPr>
          <w:rFonts w:eastAsia="標楷體" w:hAnsi="標楷體"/>
          <w:color w:val="333333"/>
          <w:kern w:val="0"/>
          <w:sz w:val="16"/>
          <w:szCs w:val="16"/>
        </w:rPr>
        <w:t>榮教字</w:t>
      </w:r>
      <w:proofErr w:type="gramEnd"/>
      <w:r w:rsidRPr="0096624B">
        <w:rPr>
          <w:rFonts w:eastAsia="標楷體" w:hAnsi="標楷體"/>
          <w:color w:val="333333"/>
          <w:kern w:val="0"/>
          <w:sz w:val="16"/>
          <w:szCs w:val="16"/>
        </w:rPr>
        <w:t>第</w:t>
      </w:r>
      <w:r w:rsidRPr="0096624B">
        <w:rPr>
          <w:rFonts w:eastAsia="標楷體"/>
          <w:color w:val="333333"/>
          <w:kern w:val="0"/>
          <w:sz w:val="16"/>
          <w:szCs w:val="16"/>
        </w:rPr>
        <w:t>1000004691</w:t>
      </w:r>
      <w:r w:rsidRPr="0096624B">
        <w:rPr>
          <w:rFonts w:eastAsia="標楷體" w:hAnsi="標楷體"/>
          <w:color w:val="333333"/>
          <w:kern w:val="0"/>
          <w:sz w:val="16"/>
          <w:szCs w:val="16"/>
        </w:rPr>
        <w:t>號函公布</w:t>
      </w:r>
    </w:p>
    <w:p w:rsidR="0096624B" w:rsidRPr="0096624B" w:rsidRDefault="0096624B" w:rsidP="0096624B">
      <w:pPr>
        <w:widowControl/>
        <w:shd w:val="clear" w:color="auto" w:fill="FFFFFF"/>
        <w:spacing w:line="240" w:lineRule="exact"/>
        <w:jc w:val="right"/>
        <w:rPr>
          <w:rFonts w:eastAsia="標楷體" w:hAnsi="標楷體"/>
          <w:color w:val="333333"/>
          <w:kern w:val="0"/>
          <w:sz w:val="16"/>
          <w:szCs w:val="16"/>
        </w:rPr>
      </w:pPr>
      <w:r w:rsidRPr="0096624B">
        <w:rPr>
          <w:rFonts w:eastAsia="標楷體" w:hAnsi="標楷體" w:hint="eastAsia"/>
          <w:color w:val="333333"/>
          <w:kern w:val="0"/>
          <w:sz w:val="16"/>
          <w:szCs w:val="16"/>
        </w:rPr>
        <w:t>中華民國</w:t>
      </w:r>
      <w:r w:rsidRPr="0096624B">
        <w:rPr>
          <w:rFonts w:eastAsia="標楷體" w:hAnsi="標楷體" w:hint="eastAsia"/>
          <w:color w:val="333333"/>
          <w:kern w:val="0"/>
          <w:sz w:val="16"/>
          <w:szCs w:val="16"/>
        </w:rPr>
        <w:t>104</w:t>
      </w:r>
      <w:r w:rsidRPr="0096624B">
        <w:rPr>
          <w:rFonts w:eastAsia="標楷體" w:hAnsi="標楷體" w:hint="eastAsia"/>
          <w:color w:val="333333"/>
          <w:kern w:val="0"/>
          <w:sz w:val="16"/>
          <w:szCs w:val="16"/>
        </w:rPr>
        <w:t>年</w:t>
      </w:r>
      <w:r w:rsidRPr="0096624B">
        <w:rPr>
          <w:rFonts w:eastAsia="標楷體" w:hAnsi="標楷體" w:hint="eastAsia"/>
          <w:color w:val="333333"/>
          <w:kern w:val="0"/>
          <w:sz w:val="16"/>
          <w:szCs w:val="16"/>
        </w:rPr>
        <w:t>4</w:t>
      </w:r>
      <w:r w:rsidRPr="0096624B">
        <w:rPr>
          <w:rFonts w:eastAsia="標楷體" w:hAnsi="標楷體" w:hint="eastAsia"/>
          <w:color w:val="333333"/>
          <w:kern w:val="0"/>
          <w:sz w:val="16"/>
          <w:szCs w:val="16"/>
        </w:rPr>
        <w:t>月</w:t>
      </w:r>
      <w:r w:rsidRPr="0096624B">
        <w:rPr>
          <w:rFonts w:eastAsia="標楷體" w:hAnsi="標楷體" w:hint="eastAsia"/>
          <w:color w:val="333333"/>
          <w:kern w:val="0"/>
          <w:sz w:val="16"/>
          <w:szCs w:val="16"/>
        </w:rPr>
        <w:t>15</w:t>
      </w:r>
      <w:r w:rsidRPr="0096624B">
        <w:rPr>
          <w:rFonts w:eastAsia="標楷體" w:hAnsi="標楷體" w:hint="eastAsia"/>
          <w:color w:val="333333"/>
          <w:kern w:val="0"/>
          <w:sz w:val="16"/>
          <w:szCs w:val="16"/>
        </w:rPr>
        <w:t>日</w:t>
      </w:r>
      <w:r w:rsidRPr="0096624B">
        <w:rPr>
          <w:rFonts w:eastAsia="標楷體" w:hAnsi="標楷體" w:hint="eastAsia"/>
          <w:color w:val="333333"/>
          <w:kern w:val="0"/>
          <w:sz w:val="16"/>
          <w:szCs w:val="16"/>
        </w:rPr>
        <w:t>103</w:t>
      </w:r>
      <w:r w:rsidRPr="0096624B">
        <w:rPr>
          <w:rFonts w:eastAsia="標楷體" w:hAnsi="標楷體" w:hint="eastAsia"/>
          <w:color w:val="333333"/>
          <w:kern w:val="0"/>
          <w:sz w:val="16"/>
          <w:szCs w:val="16"/>
        </w:rPr>
        <w:t>學年度第</w:t>
      </w:r>
      <w:r w:rsidRPr="0096624B">
        <w:rPr>
          <w:rFonts w:eastAsia="標楷體" w:hAnsi="標楷體" w:hint="eastAsia"/>
          <w:color w:val="333333"/>
          <w:kern w:val="0"/>
          <w:sz w:val="16"/>
          <w:szCs w:val="16"/>
        </w:rPr>
        <w:t>2</w:t>
      </w:r>
      <w:r w:rsidRPr="0096624B">
        <w:rPr>
          <w:rFonts w:eastAsia="標楷體" w:hAnsi="標楷體" w:hint="eastAsia"/>
          <w:color w:val="333333"/>
          <w:kern w:val="0"/>
          <w:sz w:val="16"/>
          <w:szCs w:val="16"/>
        </w:rPr>
        <w:t>學期第</w:t>
      </w:r>
      <w:r w:rsidRPr="0096624B">
        <w:rPr>
          <w:rFonts w:eastAsia="標楷體" w:hAnsi="標楷體" w:hint="eastAsia"/>
          <w:color w:val="333333"/>
          <w:kern w:val="0"/>
          <w:sz w:val="16"/>
          <w:szCs w:val="16"/>
        </w:rPr>
        <w:t>2</w:t>
      </w:r>
      <w:r w:rsidRPr="0096624B">
        <w:rPr>
          <w:rFonts w:eastAsia="標楷體" w:hAnsi="標楷體" w:hint="eastAsia"/>
          <w:color w:val="333333"/>
          <w:kern w:val="0"/>
          <w:sz w:val="16"/>
          <w:szCs w:val="16"/>
        </w:rPr>
        <w:t>次教務會議修訂通過</w:t>
      </w:r>
    </w:p>
    <w:p w:rsidR="0096624B" w:rsidRPr="0096624B" w:rsidRDefault="0096624B" w:rsidP="0096624B">
      <w:pPr>
        <w:widowControl/>
        <w:shd w:val="clear" w:color="auto" w:fill="FFFFFF"/>
        <w:spacing w:line="240" w:lineRule="exact"/>
        <w:jc w:val="right"/>
        <w:rPr>
          <w:rFonts w:eastAsia="標楷體" w:hAnsi="標楷體"/>
          <w:color w:val="333333"/>
          <w:kern w:val="0"/>
          <w:sz w:val="16"/>
          <w:szCs w:val="16"/>
        </w:rPr>
      </w:pPr>
      <w:r w:rsidRPr="0096624B">
        <w:rPr>
          <w:rFonts w:eastAsia="標楷體" w:hAnsi="標楷體" w:hint="eastAsia"/>
          <w:color w:val="333333"/>
          <w:kern w:val="0"/>
          <w:sz w:val="16"/>
          <w:szCs w:val="16"/>
        </w:rPr>
        <w:t>中華民國</w:t>
      </w:r>
      <w:r w:rsidRPr="0096624B">
        <w:rPr>
          <w:rFonts w:eastAsia="標楷體" w:hAnsi="標楷體" w:hint="eastAsia"/>
          <w:color w:val="333333"/>
          <w:kern w:val="0"/>
          <w:sz w:val="16"/>
          <w:szCs w:val="16"/>
        </w:rPr>
        <w:t>104</w:t>
      </w:r>
      <w:r w:rsidRPr="0096624B">
        <w:rPr>
          <w:rFonts w:eastAsia="標楷體" w:hAnsi="標楷體" w:hint="eastAsia"/>
          <w:color w:val="333333"/>
          <w:kern w:val="0"/>
          <w:sz w:val="16"/>
          <w:szCs w:val="16"/>
        </w:rPr>
        <w:t>年</w:t>
      </w:r>
      <w:r w:rsidRPr="0096624B">
        <w:rPr>
          <w:rFonts w:eastAsia="標楷體" w:hAnsi="標楷體" w:hint="eastAsia"/>
          <w:color w:val="333333"/>
          <w:kern w:val="0"/>
          <w:sz w:val="16"/>
          <w:szCs w:val="16"/>
        </w:rPr>
        <w:t>X</w:t>
      </w:r>
      <w:r w:rsidRPr="0096624B">
        <w:rPr>
          <w:rFonts w:eastAsia="標楷體" w:hAnsi="標楷體" w:hint="eastAsia"/>
          <w:color w:val="333333"/>
          <w:kern w:val="0"/>
          <w:sz w:val="16"/>
          <w:szCs w:val="16"/>
        </w:rPr>
        <w:t>月</w:t>
      </w:r>
      <w:r w:rsidRPr="0096624B">
        <w:rPr>
          <w:rFonts w:eastAsia="標楷體" w:hAnsi="標楷體" w:hint="eastAsia"/>
          <w:color w:val="333333"/>
          <w:kern w:val="0"/>
          <w:sz w:val="16"/>
          <w:szCs w:val="16"/>
        </w:rPr>
        <w:t>XX</w:t>
      </w:r>
      <w:r w:rsidRPr="0096624B">
        <w:rPr>
          <w:rFonts w:eastAsia="標楷體" w:hAnsi="標楷體" w:hint="eastAsia"/>
          <w:color w:val="333333"/>
          <w:kern w:val="0"/>
          <w:sz w:val="16"/>
          <w:szCs w:val="16"/>
        </w:rPr>
        <w:t>日</w:t>
      </w:r>
      <w:r w:rsidRPr="0096624B">
        <w:rPr>
          <w:rFonts w:eastAsia="標楷體" w:hAnsi="標楷體" w:hint="eastAsia"/>
          <w:color w:val="333333"/>
          <w:kern w:val="0"/>
          <w:sz w:val="16"/>
          <w:szCs w:val="16"/>
        </w:rPr>
        <w:t>103</w:t>
      </w:r>
      <w:r w:rsidRPr="0096624B">
        <w:rPr>
          <w:rFonts w:eastAsia="標楷體" w:hAnsi="標楷體" w:hint="eastAsia"/>
          <w:color w:val="333333"/>
          <w:kern w:val="0"/>
          <w:sz w:val="16"/>
          <w:szCs w:val="16"/>
        </w:rPr>
        <w:t>學年度第</w:t>
      </w:r>
      <w:r w:rsidRPr="0096624B">
        <w:rPr>
          <w:rFonts w:eastAsia="標楷體" w:hAnsi="標楷體" w:hint="eastAsia"/>
          <w:color w:val="333333"/>
          <w:kern w:val="0"/>
          <w:sz w:val="16"/>
          <w:szCs w:val="16"/>
        </w:rPr>
        <w:t>2</w:t>
      </w:r>
      <w:r w:rsidRPr="0096624B">
        <w:rPr>
          <w:rFonts w:eastAsia="標楷體" w:hAnsi="標楷體" w:hint="eastAsia"/>
          <w:color w:val="333333"/>
          <w:kern w:val="0"/>
          <w:sz w:val="16"/>
          <w:szCs w:val="16"/>
        </w:rPr>
        <w:t>學期第</w:t>
      </w:r>
      <w:r w:rsidRPr="0096624B">
        <w:rPr>
          <w:rFonts w:eastAsia="標楷體" w:hAnsi="標楷體" w:hint="eastAsia"/>
          <w:color w:val="333333"/>
          <w:kern w:val="0"/>
          <w:sz w:val="16"/>
          <w:szCs w:val="16"/>
        </w:rPr>
        <w:t>X</w:t>
      </w:r>
      <w:r w:rsidRPr="0096624B">
        <w:rPr>
          <w:rFonts w:eastAsia="標楷體" w:hAnsi="標楷體" w:hint="eastAsia"/>
          <w:color w:val="333333"/>
          <w:kern w:val="0"/>
          <w:sz w:val="16"/>
          <w:szCs w:val="16"/>
        </w:rPr>
        <w:t>次教務會議修訂通過</w:t>
      </w:r>
    </w:p>
    <w:p w:rsidR="0096624B" w:rsidRPr="0096624B" w:rsidRDefault="0096624B" w:rsidP="0096624B">
      <w:pPr>
        <w:widowControl/>
        <w:shd w:val="clear" w:color="auto" w:fill="FFFFFF"/>
        <w:wordWrap w:val="0"/>
        <w:spacing w:line="240" w:lineRule="exact"/>
        <w:jc w:val="right"/>
        <w:rPr>
          <w:rFonts w:eastAsia="標楷體" w:hAnsi="標楷體"/>
          <w:color w:val="333333"/>
          <w:kern w:val="0"/>
          <w:sz w:val="16"/>
          <w:szCs w:val="16"/>
        </w:rPr>
      </w:pPr>
      <w:r w:rsidRPr="0096624B">
        <w:rPr>
          <w:rFonts w:eastAsia="標楷體" w:hAnsi="標楷體"/>
          <w:color w:val="333333"/>
          <w:kern w:val="0"/>
          <w:sz w:val="16"/>
          <w:szCs w:val="16"/>
        </w:rPr>
        <w:t>中華民國</w:t>
      </w:r>
      <w:r w:rsidRPr="0096624B">
        <w:rPr>
          <w:rFonts w:eastAsia="標楷體" w:hAnsi="標楷體" w:hint="eastAsia"/>
          <w:color w:val="333333"/>
          <w:kern w:val="0"/>
          <w:sz w:val="16"/>
          <w:szCs w:val="16"/>
        </w:rPr>
        <w:t>xxx</w:t>
      </w:r>
      <w:r w:rsidRPr="0096624B">
        <w:rPr>
          <w:rFonts w:eastAsia="標楷體" w:hAnsi="標楷體"/>
          <w:color w:val="333333"/>
          <w:kern w:val="0"/>
          <w:sz w:val="16"/>
          <w:szCs w:val="16"/>
        </w:rPr>
        <w:t>年</w:t>
      </w:r>
      <w:r w:rsidRPr="0096624B">
        <w:rPr>
          <w:rFonts w:eastAsia="標楷體" w:hAnsi="標楷體" w:hint="eastAsia"/>
          <w:color w:val="333333"/>
          <w:kern w:val="0"/>
          <w:sz w:val="16"/>
          <w:szCs w:val="16"/>
        </w:rPr>
        <w:t>x</w:t>
      </w:r>
      <w:r w:rsidRPr="0096624B">
        <w:rPr>
          <w:rFonts w:eastAsia="標楷體" w:hAnsi="標楷體"/>
          <w:color w:val="333333"/>
          <w:kern w:val="0"/>
          <w:sz w:val="16"/>
          <w:szCs w:val="16"/>
        </w:rPr>
        <w:t>月</w:t>
      </w:r>
      <w:r w:rsidRPr="0096624B">
        <w:rPr>
          <w:rFonts w:eastAsia="標楷體" w:hAnsi="標楷體" w:hint="eastAsia"/>
          <w:color w:val="333333"/>
          <w:kern w:val="0"/>
          <w:sz w:val="16"/>
          <w:szCs w:val="16"/>
        </w:rPr>
        <w:t>xx</w:t>
      </w:r>
      <w:r w:rsidRPr="0096624B">
        <w:rPr>
          <w:rFonts w:eastAsia="標楷體" w:hAnsi="標楷體"/>
          <w:color w:val="333333"/>
          <w:kern w:val="0"/>
          <w:sz w:val="16"/>
          <w:szCs w:val="16"/>
        </w:rPr>
        <w:t>日</w:t>
      </w:r>
      <w:r w:rsidRPr="0096624B">
        <w:rPr>
          <w:rFonts w:eastAsia="標楷體" w:hAnsi="標楷體" w:hint="eastAsia"/>
          <w:color w:val="333333"/>
          <w:kern w:val="0"/>
          <w:sz w:val="16"/>
          <w:szCs w:val="16"/>
        </w:rPr>
        <w:t>文</w:t>
      </w:r>
      <w:r w:rsidRPr="0096624B">
        <w:rPr>
          <w:rFonts w:eastAsia="標楷體" w:hAnsi="標楷體"/>
          <w:color w:val="333333"/>
          <w:kern w:val="0"/>
          <w:sz w:val="16"/>
          <w:szCs w:val="16"/>
        </w:rPr>
        <w:t>教字第</w:t>
      </w:r>
      <w:proofErr w:type="spellStart"/>
      <w:r w:rsidRPr="0096624B">
        <w:rPr>
          <w:rFonts w:eastAsia="標楷體" w:hAnsi="標楷體" w:hint="eastAsia"/>
          <w:color w:val="333333"/>
          <w:kern w:val="0"/>
          <w:sz w:val="16"/>
          <w:szCs w:val="16"/>
        </w:rPr>
        <w:t>xxxxxxxxx</w:t>
      </w:r>
      <w:proofErr w:type="spellEnd"/>
      <w:r w:rsidRPr="0096624B">
        <w:rPr>
          <w:rFonts w:eastAsia="標楷體" w:hAnsi="標楷體"/>
          <w:color w:val="333333"/>
          <w:kern w:val="0"/>
          <w:sz w:val="16"/>
          <w:szCs w:val="16"/>
        </w:rPr>
        <w:t>號函公布</w:t>
      </w:r>
    </w:p>
    <w:tbl>
      <w:tblPr>
        <w:tblW w:w="5000" w:type="pct"/>
        <w:jc w:val="center"/>
        <w:tblCellSpacing w:w="0" w:type="dxa"/>
        <w:shd w:val="clear" w:color="auto" w:fill="FFFFFF"/>
        <w:tblCellMar>
          <w:left w:w="0" w:type="dxa"/>
          <w:right w:w="0" w:type="dxa"/>
        </w:tblCellMar>
        <w:tblLook w:val="0000" w:firstRow="0" w:lastRow="0" w:firstColumn="0" w:lastColumn="0" w:noHBand="0" w:noVBand="0"/>
      </w:tblPr>
      <w:tblGrid>
        <w:gridCol w:w="1380"/>
        <w:gridCol w:w="7034"/>
      </w:tblGrid>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第一條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中國醫藥大學（以下簡稱本校）為使學生選課作業處理程序及原則有所遵循，特訂定本辦法。</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第二條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教務處於每學期初選開始前公告選課程序及注意事項，提供學生選課之參考。</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ind w:rightChars="-276" w:right="-662"/>
              <w:rPr>
                <w:rFonts w:eastAsia="標楷體"/>
                <w:kern w:val="0"/>
              </w:rPr>
            </w:pPr>
            <w:r w:rsidRPr="0096624B">
              <w:rPr>
                <w:rFonts w:eastAsia="標楷體"/>
                <w:kern w:val="0"/>
              </w:rPr>
              <w:t>第三條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學生選課</w:t>
            </w:r>
            <w:r w:rsidRPr="0096624B">
              <w:rPr>
                <w:rFonts w:eastAsia="標楷體" w:hint="eastAsia"/>
                <w:kern w:val="0"/>
              </w:rPr>
              <w:t>流程</w:t>
            </w:r>
            <w:r w:rsidRPr="0096624B">
              <w:rPr>
                <w:rFonts w:eastAsia="標楷體"/>
                <w:kern w:val="0"/>
              </w:rPr>
              <w:t>：</w:t>
            </w:r>
          </w:p>
          <w:p w:rsidR="0096624B" w:rsidRPr="0096624B" w:rsidRDefault="0096624B" w:rsidP="0096624B">
            <w:pPr>
              <w:widowControl/>
              <w:spacing w:line="380" w:lineRule="exact"/>
              <w:ind w:left="1406" w:hangingChars="586" w:hanging="1406"/>
              <w:rPr>
                <w:rFonts w:eastAsia="標楷體"/>
              </w:rPr>
            </w:pPr>
            <w:r w:rsidRPr="0096624B">
              <w:rPr>
                <w:rFonts w:eastAsia="標楷體" w:hAnsi="標楷體" w:hint="eastAsia"/>
              </w:rPr>
              <w:t>一</w:t>
            </w:r>
            <w:r w:rsidRPr="0096624B">
              <w:rPr>
                <w:rFonts w:eastAsia="標楷體" w:hAnsi="標楷體"/>
              </w:rPr>
              <w:t>、初選前：</w:t>
            </w:r>
            <w:r w:rsidRPr="0096624B">
              <w:rPr>
                <w:rFonts w:ascii="標楷體" w:eastAsia="標楷體" w:hAnsi="標楷體"/>
                <w:kern w:val="0"/>
              </w:rPr>
              <w:t>必修課程</w:t>
            </w:r>
            <w:r w:rsidRPr="0096624B">
              <w:rPr>
                <w:rFonts w:ascii="標楷體" w:eastAsia="標楷體" w:hAnsi="標楷體" w:hint="eastAsia"/>
                <w:kern w:val="0"/>
              </w:rPr>
              <w:t>由選課系統</w:t>
            </w:r>
            <w:r w:rsidRPr="0096624B">
              <w:rPr>
                <w:rFonts w:ascii="標楷體" w:eastAsia="標楷體" w:hAnsi="標楷體"/>
                <w:kern w:val="0"/>
              </w:rPr>
              <w:t>預先</w:t>
            </w:r>
            <w:r w:rsidRPr="0096624B">
              <w:rPr>
                <w:rFonts w:ascii="標楷體" w:eastAsia="標楷體" w:hAnsi="標楷體" w:hint="eastAsia"/>
                <w:kern w:val="0"/>
              </w:rPr>
              <w:t>設定</w:t>
            </w:r>
            <w:r w:rsidRPr="0096624B">
              <w:rPr>
                <w:rFonts w:ascii="標楷體" w:eastAsia="標楷體" w:hAnsi="標楷體"/>
                <w:kern w:val="0"/>
              </w:rPr>
              <w:t>，</w:t>
            </w:r>
            <w:r w:rsidRPr="0096624B">
              <w:rPr>
                <w:rFonts w:ascii="標楷體" w:eastAsia="標楷體" w:hAnsi="標楷體" w:hint="eastAsia"/>
                <w:kern w:val="0"/>
              </w:rPr>
              <w:t>惟</w:t>
            </w:r>
            <w:r w:rsidRPr="0096624B">
              <w:rPr>
                <w:rFonts w:ascii="標楷體" w:eastAsia="標楷體" w:hAnsi="標楷體"/>
                <w:kern w:val="0"/>
              </w:rPr>
              <w:t>轉學(系)生</w:t>
            </w:r>
            <w:r w:rsidRPr="0096624B">
              <w:rPr>
                <w:rFonts w:ascii="標楷體" w:eastAsia="標楷體" w:hAnsi="標楷體" w:hint="eastAsia"/>
                <w:kern w:val="0"/>
              </w:rPr>
              <w:t>及研究生之</w:t>
            </w:r>
            <w:r w:rsidRPr="0096624B">
              <w:rPr>
                <w:rFonts w:ascii="標楷體" w:eastAsia="標楷體" w:hAnsi="標楷體"/>
                <w:kern w:val="0"/>
              </w:rPr>
              <w:t>必修課程</w:t>
            </w:r>
            <w:proofErr w:type="gramStart"/>
            <w:r w:rsidRPr="0096624B">
              <w:rPr>
                <w:rFonts w:ascii="標楷體" w:eastAsia="標楷體" w:hAnsi="標楷體" w:hint="eastAsia"/>
                <w:kern w:val="0"/>
              </w:rPr>
              <w:t>不</w:t>
            </w:r>
            <w:proofErr w:type="gramEnd"/>
            <w:r w:rsidRPr="0096624B">
              <w:rPr>
                <w:rFonts w:ascii="標楷體" w:eastAsia="標楷體" w:hAnsi="標楷體"/>
                <w:kern w:val="0"/>
              </w:rPr>
              <w:t>預先</w:t>
            </w:r>
            <w:r w:rsidRPr="0096624B">
              <w:rPr>
                <w:rFonts w:ascii="標楷體" w:eastAsia="標楷體" w:hAnsi="標楷體" w:hint="eastAsia"/>
                <w:kern w:val="0"/>
              </w:rPr>
              <w:t>設定</w:t>
            </w:r>
            <w:r w:rsidRPr="0096624B">
              <w:rPr>
                <w:rFonts w:ascii="標楷體" w:eastAsia="標楷體" w:hAnsi="標楷體"/>
                <w:kern w:val="0"/>
              </w:rPr>
              <w:t>，</w:t>
            </w:r>
            <w:r w:rsidRPr="0096624B">
              <w:rPr>
                <w:rFonts w:ascii="標楷體" w:eastAsia="標楷體" w:hAnsi="標楷體" w:hint="eastAsia"/>
                <w:kern w:val="0"/>
              </w:rPr>
              <w:t>須由學生自行選課</w:t>
            </w:r>
            <w:r w:rsidRPr="0096624B">
              <w:rPr>
                <w:rFonts w:eastAsia="標楷體" w:hAnsi="標楷體"/>
              </w:rPr>
              <w:t>。</w:t>
            </w:r>
          </w:p>
          <w:p w:rsidR="0096624B" w:rsidRPr="0096624B" w:rsidRDefault="0096624B" w:rsidP="0096624B">
            <w:pPr>
              <w:widowControl/>
              <w:spacing w:line="380" w:lineRule="exact"/>
              <w:ind w:left="1406" w:hangingChars="586" w:hanging="1406"/>
              <w:rPr>
                <w:rFonts w:eastAsia="標楷體"/>
                <w:kern w:val="0"/>
              </w:rPr>
            </w:pPr>
            <w:r w:rsidRPr="0096624B">
              <w:rPr>
                <w:rFonts w:eastAsia="標楷體" w:hAnsi="標楷體"/>
              </w:rPr>
              <w:t>二、初</w:t>
            </w:r>
            <w:r w:rsidRPr="0096624B">
              <w:rPr>
                <w:rFonts w:eastAsia="標楷體" w:hAnsi="標楷體" w:hint="eastAsia"/>
              </w:rPr>
              <w:t xml:space="preserve">  </w:t>
            </w:r>
            <w:r w:rsidRPr="0096624B">
              <w:rPr>
                <w:rFonts w:eastAsia="標楷體" w:hAnsi="標楷體"/>
              </w:rPr>
              <w:t>選：</w:t>
            </w:r>
            <w:r w:rsidRPr="0096624B">
              <w:rPr>
                <w:rFonts w:eastAsia="標楷體"/>
                <w:kern w:val="0"/>
              </w:rPr>
              <w:t>於前一學期第</w:t>
            </w:r>
            <w:r w:rsidRPr="0096624B">
              <w:rPr>
                <w:rFonts w:eastAsia="標楷體" w:hint="eastAsia"/>
                <w:kern w:val="0"/>
              </w:rPr>
              <w:t>16</w:t>
            </w:r>
            <w:proofErr w:type="gramStart"/>
            <w:r w:rsidRPr="0096624B">
              <w:rPr>
                <w:rFonts w:eastAsia="標楷體"/>
                <w:kern w:val="0"/>
              </w:rPr>
              <w:t>週</w:t>
            </w:r>
            <w:proofErr w:type="gramEnd"/>
            <w:r w:rsidRPr="0096624B">
              <w:rPr>
                <w:rFonts w:eastAsia="標楷體"/>
                <w:kern w:val="0"/>
              </w:rPr>
              <w:t>辦理，並</w:t>
            </w:r>
            <w:r w:rsidRPr="0096624B">
              <w:rPr>
                <w:rFonts w:ascii="標楷體" w:eastAsia="標楷體" w:hAnsi="標楷體" w:hint="eastAsia"/>
                <w:kern w:val="0"/>
              </w:rPr>
              <w:t>由</w:t>
            </w:r>
            <w:r w:rsidRPr="0096624B">
              <w:rPr>
                <w:rFonts w:eastAsia="標楷體"/>
                <w:kern w:val="0"/>
              </w:rPr>
              <w:t>導師</w:t>
            </w:r>
            <w:r w:rsidRPr="0096624B">
              <w:rPr>
                <w:rFonts w:ascii="標楷體" w:eastAsia="標楷體" w:hAnsi="標楷體" w:hint="eastAsia"/>
                <w:kern w:val="0"/>
              </w:rPr>
              <w:t>或主指導教授</w:t>
            </w:r>
            <w:r w:rsidRPr="0096624B">
              <w:rPr>
                <w:rFonts w:eastAsia="標楷體"/>
                <w:kern w:val="0"/>
              </w:rPr>
              <w:t>進行網路選課輔導。</w:t>
            </w:r>
            <w:proofErr w:type="gramStart"/>
            <w:r w:rsidRPr="0096624B">
              <w:rPr>
                <w:rFonts w:eastAsia="標楷體" w:hint="eastAsia"/>
                <w:kern w:val="0"/>
              </w:rPr>
              <w:t>另通識</w:t>
            </w:r>
            <w:proofErr w:type="gramEnd"/>
            <w:r w:rsidRPr="0096624B">
              <w:rPr>
                <w:rFonts w:eastAsia="標楷體" w:hint="eastAsia"/>
                <w:kern w:val="0"/>
              </w:rPr>
              <w:t>選修課程依各年級所開國文、英文（分級上課）、英語聽講（分級上課）及通識課程進行選課。</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三、</w:t>
            </w:r>
            <w:r w:rsidRPr="0096624B">
              <w:rPr>
                <w:rFonts w:eastAsia="標楷體" w:hint="eastAsia"/>
                <w:kern w:val="0"/>
              </w:rPr>
              <w:t>選課額滿之科目進行志願選填，</w:t>
            </w:r>
            <w:proofErr w:type="gramStart"/>
            <w:r w:rsidRPr="0096624B">
              <w:rPr>
                <w:rFonts w:eastAsia="標楷體" w:hint="eastAsia"/>
                <w:kern w:val="0"/>
              </w:rPr>
              <w:t>依權重</w:t>
            </w:r>
            <w:proofErr w:type="gramEnd"/>
            <w:r w:rsidRPr="0096624B">
              <w:rPr>
                <w:rFonts w:eastAsia="標楷體" w:hint="eastAsia"/>
                <w:kern w:val="0"/>
              </w:rPr>
              <w:t>登記</w:t>
            </w:r>
            <w:proofErr w:type="gramStart"/>
            <w:r w:rsidRPr="0096624B">
              <w:rPr>
                <w:rFonts w:eastAsia="標楷體" w:hint="eastAsia"/>
                <w:kern w:val="0"/>
              </w:rPr>
              <w:t>志願序後進行</w:t>
            </w:r>
            <w:proofErr w:type="gramEnd"/>
            <w:r w:rsidRPr="0096624B">
              <w:rPr>
                <w:rFonts w:eastAsia="標楷體" w:hint="eastAsia"/>
                <w:kern w:val="0"/>
              </w:rPr>
              <w:t>抽籤。</w:t>
            </w:r>
            <w:r w:rsidRPr="0096624B">
              <w:rPr>
                <w:rFonts w:eastAsia="標楷體" w:hint="eastAsia"/>
                <w:kern w:val="0"/>
              </w:rPr>
              <w:t xml:space="preserve"> </w:t>
            </w:r>
            <w:r w:rsidRPr="0096624B">
              <w:rPr>
                <w:rFonts w:ascii="標楷體" w:eastAsia="標楷體" w:hAnsi="標楷體" w:hint="eastAsia"/>
                <w:kern w:val="0"/>
              </w:rPr>
              <w:t>(研究生除外)</w:t>
            </w:r>
          </w:p>
          <w:p w:rsidR="0096624B" w:rsidRPr="0096624B" w:rsidRDefault="0096624B" w:rsidP="0096624B">
            <w:pPr>
              <w:widowControl/>
              <w:spacing w:line="380" w:lineRule="exact"/>
              <w:ind w:left="1690" w:hangingChars="704" w:hanging="1690"/>
              <w:rPr>
                <w:rFonts w:eastAsia="標楷體"/>
                <w:kern w:val="0"/>
              </w:rPr>
            </w:pPr>
            <w:r w:rsidRPr="0096624B">
              <w:rPr>
                <w:rFonts w:eastAsia="標楷體"/>
                <w:kern w:val="0"/>
              </w:rPr>
              <w:t>四、新生選課：各學制新生及轉學（系）生第一學年第一學期</w:t>
            </w:r>
            <w:r w:rsidRPr="0096624B">
              <w:rPr>
                <w:rFonts w:ascii="標楷體" w:eastAsia="標楷體" w:hAnsi="標楷體" w:hint="eastAsia"/>
                <w:kern w:val="0"/>
              </w:rPr>
              <w:t>於</w:t>
            </w:r>
            <w:r w:rsidRPr="0096624B">
              <w:rPr>
                <w:rFonts w:eastAsia="標楷體"/>
                <w:kern w:val="0"/>
              </w:rPr>
              <w:t>開學</w:t>
            </w:r>
            <w:r w:rsidRPr="0096624B">
              <w:rPr>
                <w:rFonts w:eastAsia="標楷體" w:hint="eastAsia"/>
                <w:kern w:val="0"/>
              </w:rPr>
              <w:t>前</w:t>
            </w:r>
            <w:r w:rsidRPr="0096624B">
              <w:rPr>
                <w:rFonts w:eastAsia="標楷體" w:hint="eastAsia"/>
                <w:kern w:val="0"/>
              </w:rPr>
              <w:t>2</w:t>
            </w:r>
            <w:proofErr w:type="gramStart"/>
            <w:r w:rsidRPr="0096624B">
              <w:rPr>
                <w:rFonts w:eastAsia="標楷體"/>
                <w:kern w:val="0"/>
              </w:rPr>
              <w:t>週</w:t>
            </w:r>
            <w:proofErr w:type="gramEnd"/>
            <w:r w:rsidRPr="0096624B">
              <w:rPr>
                <w:rFonts w:eastAsia="標楷體"/>
                <w:kern w:val="0"/>
              </w:rPr>
              <w:t>完成。</w:t>
            </w:r>
          </w:p>
          <w:p w:rsidR="0096624B" w:rsidRPr="0096624B" w:rsidRDefault="0096624B" w:rsidP="0096624B">
            <w:pPr>
              <w:spacing w:line="380" w:lineRule="exact"/>
              <w:ind w:leftChars="-4" w:left="1406" w:hanging="1416"/>
              <w:rPr>
                <w:color w:val="FF0000"/>
              </w:rPr>
            </w:pPr>
            <w:r w:rsidRPr="0096624B">
              <w:rPr>
                <w:rFonts w:eastAsia="標楷體"/>
                <w:kern w:val="0"/>
              </w:rPr>
              <w:t>五、加退選：於開學後第</w:t>
            </w:r>
            <w:r w:rsidRPr="0096624B">
              <w:rPr>
                <w:rFonts w:eastAsia="標楷體" w:hint="eastAsia"/>
                <w:kern w:val="0"/>
              </w:rPr>
              <w:t>1-2</w:t>
            </w:r>
            <w:proofErr w:type="gramStart"/>
            <w:r w:rsidRPr="0096624B">
              <w:rPr>
                <w:rFonts w:eastAsia="標楷體"/>
                <w:kern w:val="0"/>
              </w:rPr>
              <w:t>週</w:t>
            </w:r>
            <w:proofErr w:type="gramEnd"/>
            <w:r w:rsidRPr="0096624B">
              <w:rPr>
                <w:rFonts w:eastAsia="標楷體"/>
                <w:kern w:val="0"/>
              </w:rPr>
              <w:t>辦理</w:t>
            </w:r>
            <w:r w:rsidRPr="0096624B">
              <w:rPr>
                <w:rFonts w:ascii="標楷體" w:eastAsia="標楷體" w:hAnsi="標楷體"/>
                <w:kern w:val="0"/>
              </w:rPr>
              <w:t>完成</w:t>
            </w:r>
            <w:r w:rsidRPr="0096624B">
              <w:rPr>
                <w:rFonts w:eastAsia="標楷體"/>
                <w:kern w:val="0"/>
              </w:rPr>
              <w:t>，第</w:t>
            </w:r>
            <w:r w:rsidRPr="0096624B">
              <w:rPr>
                <w:rFonts w:eastAsia="標楷體" w:hint="eastAsia"/>
                <w:kern w:val="0"/>
              </w:rPr>
              <w:t>3</w:t>
            </w:r>
            <w:proofErr w:type="gramStart"/>
            <w:r w:rsidRPr="0096624B">
              <w:rPr>
                <w:rFonts w:eastAsia="標楷體"/>
                <w:kern w:val="0"/>
              </w:rPr>
              <w:t>週</w:t>
            </w:r>
            <w:proofErr w:type="gramEnd"/>
            <w:r w:rsidRPr="0096624B">
              <w:rPr>
                <w:rFonts w:eastAsia="標楷體"/>
                <w:kern w:val="0"/>
              </w:rPr>
              <w:t>起不再受理。</w:t>
            </w:r>
            <w:r w:rsidRPr="0096624B">
              <w:rPr>
                <w:rFonts w:eastAsia="標楷體" w:hint="eastAsia"/>
                <w:kern w:val="0"/>
              </w:rPr>
              <w:t>初選額滿之課程如有退選者，依志願序自動遞補。在不</w:t>
            </w:r>
            <w:r w:rsidRPr="0096624B">
              <w:rPr>
                <w:rFonts w:eastAsia="標楷體" w:hint="eastAsia"/>
                <w:kern w:val="0"/>
              </w:rPr>
              <w:lastRenderedPageBreak/>
              <w:t>超過教室之容量，如授課教師同意增加修課人數，仍依志願序自動遞補。</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hint="eastAsia"/>
                <w:kern w:val="0"/>
              </w:rPr>
              <w:t>六、</w:t>
            </w:r>
            <w:r w:rsidRPr="0096624B">
              <w:rPr>
                <w:rFonts w:eastAsia="標楷體"/>
                <w:kern w:val="0"/>
              </w:rPr>
              <w:t>加退選截止後</w:t>
            </w:r>
            <w:r w:rsidRPr="0096624B">
              <w:rPr>
                <w:rFonts w:ascii="標楷體" w:eastAsia="標楷體" w:hAnsi="標楷體"/>
                <w:kern w:val="0"/>
              </w:rPr>
              <w:t>：</w:t>
            </w:r>
            <w:r w:rsidRPr="0096624B">
              <w:rPr>
                <w:rFonts w:eastAsia="標楷體"/>
                <w:kern w:val="0"/>
              </w:rPr>
              <w:t>學生應於選課確認期限內</w:t>
            </w:r>
            <w:r w:rsidRPr="0096624B">
              <w:rPr>
                <w:rFonts w:ascii="標楷體" w:eastAsia="標楷體" w:hAnsi="標楷體"/>
                <w:kern w:val="0"/>
              </w:rPr>
              <w:t>完成</w:t>
            </w:r>
            <w:r w:rsidRPr="0096624B">
              <w:rPr>
                <w:rFonts w:eastAsia="標楷體"/>
                <w:kern w:val="0"/>
              </w:rPr>
              <w:t>確認。</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lastRenderedPageBreak/>
              <w:t>第四條</w:t>
            </w:r>
          </w:p>
        </w:tc>
        <w:tc>
          <w:tcPr>
            <w:tcW w:w="4180" w:type="pct"/>
            <w:shd w:val="clear" w:color="auto" w:fill="FFFFFF"/>
            <w:tcMar>
              <w:top w:w="54" w:type="dxa"/>
              <w:left w:w="54" w:type="dxa"/>
              <w:bottom w:w="54" w:type="dxa"/>
              <w:right w:w="54" w:type="dxa"/>
            </w:tcMar>
          </w:tcPr>
          <w:p w:rsidR="0096624B" w:rsidRPr="0096624B" w:rsidRDefault="0096624B" w:rsidP="0096624B">
            <w:pPr>
              <w:spacing w:line="380" w:lineRule="exact"/>
              <w:jc w:val="both"/>
              <w:rPr>
                <w:rFonts w:eastAsia="標楷體"/>
              </w:rPr>
            </w:pPr>
            <w:r w:rsidRPr="0096624B">
              <w:rPr>
                <w:rFonts w:eastAsia="標楷體" w:hAnsi="標楷體"/>
              </w:rPr>
              <w:t>每學期應修課</w:t>
            </w:r>
            <w:r w:rsidRPr="0096624B">
              <w:rPr>
                <w:rFonts w:ascii="標楷體" w:eastAsia="標楷體" w:hAnsi="標楷體" w:hint="eastAsia"/>
                <w:kern w:val="0"/>
              </w:rPr>
              <w:t>程</w:t>
            </w:r>
            <w:r w:rsidRPr="0096624B">
              <w:rPr>
                <w:rFonts w:eastAsia="標楷體" w:hAnsi="標楷體"/>
              </w:rPr>
              <w:t>學分規定：</w:t>
            </w:r>
          </w:p>
          <w:p w:rsidR="0096624B" w:rsidRPr="0096624B" w:rsidRDefault="0096624B" w:rsidP="0096624B">
            <w:pPr>
              <w:adjustRightInd w:val="0"/>
              <w:spacing w:line="380" w:lineRule="exact"/>
              <w:ind w:left="1406" w:hangingChars="586" w:hanging="1406"/>
              <w:jc w:val="both"/>
              <w:textAlignment w:val="baseline"/>
              <w:rPr>
                <w:rFonts w:eastAsia="標楷體"/>
              </w:rPr>
            </w:pPr>
            <w:r w:rsidRPr="0096624B">
              <w:rPr>
                <w:rFonts w:eastAsia="標楷體" w:hAnsi="標楷體"/>
              </w:rPr>
              <w:t>一、學士班：</w:t>
            </w:r>
            <w:r w:rsidRPr="0096624B">
              <w:rPr>
                <w:rFonts w:eastAsia="標楷體" w:hAnsi="標楷體" w:hint="eastAsia"/>
              </w:rPr>
              <w:t>上限</w:t>
            </w:r>
            <w:r w:rsidRPr="0096624B">
              <w:rPr>
                <w:rFonts w:eastAsia="標楷體" w:hAnsi="標楷體"/>
              </w:rPr>
              <w:t>二十八學分，</w:t>
            </w:r>
            <w:r w:rsidRPr="0096624B">
              <w:rPr>
                <w:rFonts w:eastAsia="標楷體" w:hAnsi="標楷體" w:hint="eastAsia"/>
              </w:rPr>
              <w:t>下限</w:t>
            </w:r>
            <w:r w:rsidRPr="0096624B">
              <w:rPr>
                <w:rFonts w:eastAsia="標楷體" w:hAnsi="標楷體"/>
              </w:rPr>
              <w:t>十六學分；</w:t>
            </w:r>
            <w:r w:rsidRPr="0096624B">
              <w:rPr>
                <w:rFonts w:eastAsia="標楷體" w:hAnsi="標楷體" w:hint="eastAsia"/>
              </w:rPr>
              <w:t>最高年級下限</w:t>
            </w:r>
            <w:r w:rsidRPr="0096624B">
              <w:rPr>
                <w:rFonts w:eastAsia="標楷體" w:hAnsi="標楷體"/>
              </w:rPr>
              <w:t>九學分。學生每學期修讀學分數未達</w:t>
            </w:r>
            <w:r w:rsidRPr="0096624B">
              <w:rPr>
                <w:rFonts w:ascii="標楷體" w:eastAsia="標楷體" w:hAnsi="標楷體" w:hint="eastAsia"/>
                <w:kern w:val="0"/>
              </w:rPr>
              <w:t>最低</w:t>
            </w:r>
            <w:r w:rsidRPr="0096624B">
              <w:rPr>
                <w:rFonts w:eastAsia="標楷體" w:hAnsi="標楷體"/>
              </w:rPr>
              <w:t>應修學分數者，</w:t>
            </w:r>
            <w:proofErr w:type="gramStart"/>
            <w:r w:rsidRPr="0096624B">
              <w:rPr>
                <w:rFonts w:eastAsia="標楷體" w:hAnsi="標楷體" w:hint="eastAsia"/>
              </w:rPr>
              <w:t>須</w:t>
            </w:r>
            <w:r w:rsidRPr="0096624B">
              <w:rPr>
                <w:rFonts w:eastAsia="標楷體" w:hAnsi="標楷體"/>
              </w:rPr>
              <w:t>加修學分</w:t>
            </w:r>
            <w:proofErr w:type="gramEnd"/>
            <w:r w:rsidRPr="0096624B">
              <w:rPr>
                <w:rFonts w:ascii="標楷體" w:eastAsia="標楷體" w:hAnsi="標楷體" w:hint="eastAsia"/>
                <w:kern w:val="0"/>
              </w:rPr>
              <w:t>至規定最低</w:t>
            </w:r>
            <w:r w:rsidRPr="0096624B">
              <w:rPr>
                <w:rFonts w:ascii="標楷體" w:eastAsia="標楷體" w:hAnsi="標楷體"/>
                <w:kern w:val="0"/>
              </w:rPr>
              <w:t>應修學分數，</w:t>
            </w:r>
            <w:r w:rsidRPr="0096624B">
              <w:rPr>
                <w:rFonts w:ascii="標楷體" w:eastAsia="標楷體" w:hAnsi="標楷體" w:hint="eastAsia"/>
                <w:kern w:val="0"/>
              </w:rPr>
              <w:t>未</w:t>
            </w:r>
            <w:r w:rsidRPr="0096624B">
              <w:rPr>
                <w:rFonts w:eastAsia="標楷體" w:hAnsi="標楷體" w:hint="eastAsia"/>
              </w:rPr>
              <w:t>符</w:t>
            </w:r>
            <w:r w:rsidRPr="0096624B">
              <w:rPr>
                <w:rFonts w:ascii="標楷體" w:eastAsia="標楷體" w:hAnsi="標楷體" w:hint="eastAsia"/>
                <w:kern w:val="0"/>
              </w:rPr>
              <w:t>合</w:t>
            </w:r>
            <w:r w:rsidRPr="0096624B">
              <w:rPr>
                <w:rFonts w:eastAsia="標楷體" w:hAnsi="標楷體" w:hint="eastAsia"/>
              </w:rPr>
              <w:t>本規定</w:t>
            </w:r>
            <w:r w:rsidRPr="0096624B">
              <w:rPr>
                <w:rFonts w:eastAsia="標楷體" w:hAnsi="標楷體"/>
              </w:rPr>
              <w:t>者</w:t>
            </w:r>
            <w:r w:rsidRPr="0096624B">
              <w:rPr>
                <w:rFonts w:ascii="標楷體" w:eastAsia="標楷體" w:hAnsi="標楷體" w:hint="eastAsia"/>
                <w:kern w:val="0"/>
              </w:rPr>
              <w:t>予以</w:t>
            </w:r>
            <w:r w:rsidRPr="0096624B">
              <w:rPr>
                <w:rFonts w:eastAsia="標楷體" w:hAnsi="標楷體"/>
              </w:rPr>
              <w:t>強制休學。</w:t>
            </w:r>
            <w:r w:rsidRPr="0096624B">
              <w:rPr>
                <w:rFonts w:eastAsia="標楷體" w:hAnsi="標楷體" w:hint="eastAsia"/>
              </w:rPr>
              <w:t>例外情況如下：</w:t>
            </w:r>
          </w:p>
          <w:p w:rsidR="0096624B" w:rsidRPr="0096624B" w:rsidRDefault="0096624B" w:rsidP="0096624B">
            <w:pPr>
              <w:numPr>
                <w:ilvl w:val="0"/>
                <w:numId w:val="1"/>
              </w:numPr>
              <w:spacing w:line="380" w:lineRule="exact"/>
              <w:ind w:left="1059"/>
              <w:jc w:val="both"/>
              <w:rPr>
                <w:rFonts w:eastAsia="標楷體"/>
              </w:rPr>
            </w:pPr>
            <w:r w:rsidRPr="0096624B">
              <w:rPr>
                <w:rFonts w:eastAsia="標楷體" w:hAnsi="標楷體"/>
              </w:rPr>
              <w:t>前</w:t>
            </w:r>
            <w:r w:rsidRPr="0096624B">
              <w:rPr>
                <w:rFonts w:ascii="標楷體" w:eastAsia="標楷體" w:hAnsi="標楷體" w:hint="eastAsia"/>
                <w:kern w:val="0"/>
              </w:rPr>
              <w:t>一</w:t>
            </w:r>
            <w:r w:rsidRPr="0096624B">
              <w:rPr>
                <w:rFonts w:eastAsia="標楷體" w:hAnsi="標楷體"/>
              </w:rPr>
              <w:t>學期學業成績平均成績達八十分或名次排名為全班（系）前百分之十者，</w:t>
            </w:r>
            <w:r w:rsidRPr="0096624B">
              <w:rPr>
                <w:rFonts w:ascii="標楷體" w:eastAsia="標楷體" w:hAnsi="標楷體" w:hint="eastAsia"/>
                <w:kern w:val="0"/>
              </w:rPr>
              <w:t>須</w:t>
            </w:r>
            <w:r w:rsidRPr="0096624B">
              <w:rPr>
                <w:rFonts w:ascii="標楷體" w:eastAsia="標楷體" w:hAnsi="標楷體"/>
                <w:kern w:val="0"/>
              </w:rPr>
              <w:t>於加退選</w:t>
            </w:r>
            <w:r w:rsidRPr="0096624B">
              <w:rPr>
                <w:rFonts w:ascii="標楷體" w:eastAsia="標楷體" w:hAnsi="標楷體" w:hint="eastAsia"/>
                <w:kern w:val="0"/>
              </w:rPr>
              <w:t>期間內</w:t>
            </w:r>
            <w:r w:rsidRPr="0096624B">
              <w:rPr>
                <w:rFonts w:ascii="標楷體" w:eastAsia="標楷體" w:hAnsi="標楷體"/>
                <w:kern w:val="0"/>
              </w:rPr>
              <w:t>填寫「</w:t>
            </w:r>
            <w:proofErr w:type="gramStart"/>
            <w:r w:rsidRPr="0096624B">
              <w:rPr>
                <w:rFonts w:ascii="標楷體" w:eastAsia="標楷體" w:hAnsi="標楷體"/>
                <w:kern w:val="0"/>
              </w:rPr>
              <w:t>超修申請</w:t>
            </w:r>
            <w:proofErr w:type="gramEnd"/>
            <w:r w:rsidRPr="0096624B">
              <w:rPr>
                <w:rFonts w:ascii="標楷體" w:eastAsia="標楷體" w:hAnsi="標楷體"/>
                <w:kern w:val="0"/>
              </w:rPr>
              <w:t>單」，經系主任、教務長核可，</w:t>
            </w:r>
            <w:r w:rsidRPr="0096624B">
              <w:rPr>
                <w:rFonts w:ascii="標楷體" w:eastAsia="標楷體" w:hAnsi="標楷體" w:hint="eastAsia"/>
                <w:kern w:val="0"/>
              </w:rPr>
              <w:t>始</w:t>
            </w:r>
            <w:proofErr w:type="gramStart"/>
            <w:r w:rsidRPr="0096624B">
              <w:rPr>
                <w:rFonts w:ascii="標楷體" w:eastAsia="標楷體" w:hAnsi="標楷體" w:hint="eastAsia"/>
                <w:kern w:val="0"/>
              </w:rPr>
              <w:t>得超修</w:t>
            </w:r>
            <w:proofErr w:type="gramEnd"/>
            <w:r w:rsidRPr="0096624B">
              <w:rPr>
                <w:rFonts w:ascii="標楷體" w:eastAsia="標楷體" w:hAnsi="標楷體" w:hint="eastAsia"/>
                <w:kern w:val="0"/>
              </w:rPr>
              <w:t>；</w:t>
            </w:r>
            <w:r w:rsidRPr="0096624B">
              <w:rPr>
                <w:rFonts w:ascii="標楷體" w:eastAsia="標楷體" w:hAnsi="標楷體"/>
                <w:kern w:val="0"/>
              </w:rPr>
              <w:t>每</w:t>
            </w:r>
            <w:proofErr w:type="gramStart"/>
            <w:r w:rsidRPr="0096624B">
              <w:rPr>
                <w:rFonts w:ascii="標楷體" w:eastAsia="標楷體" w:hAnsi="標楷體"/>
                <w:kern w:val="0"/>
              </w:rPr>
              <w:t>學期超修至多</w:t>
            </w:r>
            <w:proofErr w:type="gramEnd"/>
            <w:r w:rsidRPr="0096624B">
              <w:rPr>
                <w:rFonts w:ascii="標楷體" w:eastAsia="標楷體" w:hAnsi="標楷體"/>
                <w:kern w:val="0"/>
              </w:rPr>
              <w:t>六學分。</w:t>
            </w:r>
          </w:p>
          <w:p w:rsidR="0096624B" w:rsidRPr="0096624B" w:rsidRDefault="0096624B" w:rsidP="0096624B">
            <w:pPr>
              <w:numPr>
                <w:ilvl w:val="0"/>
                <w:numId w:val="1"/>
              </w:numPr>
              <w:spacing w:line="380" w:lineRule="exact"/>
              <w:ind w:left="1059"/>
              <w:jc w:val="both"/>
              <w:rPr>
                <w:rFonts w:eastAsia="標楷體"/>
              </w:rPr>
            </w:pPr>
            <w:r w:rsidRPr="0096624B">
              <w:rPr>
                <w:rFonts w:eastAsia="標楷體" w:hAnsi="標楷體"/>
              </w:rPr>
              <w:t>修讀輔系、雙主修、學分學程</w:t>
            </w:r>
            <w:r w:rsidRPr="0096624B">
              <w:rPr>
                <w:rFonts w:ascii="標楷體" w:eastAsia="標楷體" w:hAnsi="標楷體" w:hint="eastAsia"/>
                <w:kern w:val="0"/>
              </w:rPr>
              <w:t>或</w:t>
            </w:r>
            <w:r w:rsidRPr="0096624B">
              <w:rPr>
                <w:rFonts w:eastAsia="標楷體" w:hAnsi="標楷體" w:hint="eastAsia"/>
              </w:rPr>
              <w:t>預</w:t>
            </w:r>
            <w:proofErr w:type="gramStart"/>
            <w:r w:rsidRPr="0096624B">
              <w:rPr>
                <w:rFonts w:eastAsia="標楷體" w:hAnsi="標楷體" w:hint="eastAsia"/>
              </w:rPr>
              <w:t>研</w:t>
            </w:r>
            <w:proofErr w:type="gramEnd"/>
            <w:r w:rsidRPr="0096624B">
              <w:rPr>
                <w:rFonts w:eastAsia="標楷體" w:hAnsi="標楷體" w:hint="eastAsia"/>
              </w:rPr>
              <w:t>生</w:t>
            </w:r>
            <w:r w:rsidRPr="0096624B">
              <w:rPr>
                <w:rFonts w:eastAsia="標楷體" w:hAnsi="標楷體"/>
              </w:rPr>
              <w:t>，</w:t>
            </w:r>
            <w:r w:rsidRPr="0096624B">
              <w:rPr>
                <w:rFonts w:ascii="標楷體" w:eastAsia="標楷體" w:hAnsi="標楷體" w:hint="eastAsia"/>
                <w:kern w:val="0"/>
              </w:rPr>
              <w:t>上限</w:t>
            </w:r>
            <w:r w:rsidRPr="0096624B">
              <w:rPr>
                <w:rFonts w:eastAsia="標楷體" w:hAnsi="標楷體" w:hint="eastAsia"/>
                <w:color w:val="FF0000"/>
              </w:rPr>
              <w:t>三十四</w:t>
            </w:r>
            <w:r w:rsidRPr="0096624B">
              <w:rPr>
                <w:rFonts w:eastAsia="標楷體" w:hAnsi="標楷體"/>
              </w:rPr>
              <w:t>學分。</w:t>
            </w:r>
          </w:p>
          <w:p w:rsidR="0096624B" w:rsidRPr="0096624B" w:rsidRDefault="0096624B" w:rsidP="0096624B">
            <w:pPr>
              <w:numPr>
                <w:ilvl w:val="0"/>
                <w:numId w:val="1"/>
              </w:numPr>
              <w:spacing w:line="380" w:lineRule="exact"/>
              <w:ind w:left="1059"/>
              <w:jc w:val="both"/>
              <w:rPr>
                <w:rFonts w:eastAsia="標楷體" w:hAnsi="標楷體"/>
              </w:rPr>
            </w:pPr>
            <w:r w:rsidRPr="0096624B">
              <w:rPr>
                <w:rFonts w:eastAsia="標楷體" w:hAnsi="標楷體" w:hint="eastAsia"/>
              </w:rPr>
              <w:t>非前述身分學生</w:t>
            </w:r>
            <w:r w:rsidRPr="0096624B">
              <w:rPr>
                <w:rFonts w:eastAsia="標楷體" w:hAnsi="標楷體"/>
              </w:rPr>
              <w:t>因</w:t>
            </w:r>
            <w:r w:rsidRPr="0096624B">
              <w:rPr>
                <w:rFonts w:eastAsia="標楷體" w:hAnsi="標楷體" w:hint="eastAsia"/>
              </w:rPr>
              <w:t>不可抗力之</w:t>
            </w:r>
            <w:r w:rsidRPr="0096624B">
              <w:rPr>
                <w:rFonts w:eastAsia="標楷體" w:hAnsi="標楷體"/>
              </w:rPr>
              <w:t>特殊情況，</w:t>
            </w:r>
            <w:r w:rsidRPr="0096624B">
              <w:rPr>
                <w:rFonts w:eastAsia="標楷體" w:hAnsi="標楷體" w:hint="eastAsia"/>
              </w:rPr>
              <w:t>經</w:t>
            </w:r>
            <w:r w:rsidRPr="0096624B">
              <w:rPr>
                <w:rFonts w:eastAsia="標楷體" w:hAnsi="標楷體"/>
              </w:rPr>
              <w:t>專案</w:t>
            </w:r>
            <w:r w:rsidRPr="0096624B">
              <w:rPr>
                <w:rFonts w:eastAsia="標楷體" w:hAnsi="標楷體" w:hint="eastAsia"/>
              </w:rPr>
              <w:t>簽請</w:t>
            </w:r>
            <w:r w:rsidRPr="0096624B">
              <w:rPr>
                <w:rFonts w:eastAsia="標楷體" w:hAnsi="標楷體"/>
              </w:rPr>
              <w:t>導師、系主任及教務長核可</w:t>
            </w:r>
            <w:r w:rsidRPr="0096624B">
              <w:rPr>
                <w:rFonts w:eastAsia="標楷體" w:hAnsi="標楷體" w:hint="eastAsia"/>
              </w:rPr>
              <w:t>者</w:t>
            </w:r>
            <w:r w:rsidRPr="0096624B">
              <w:rPr>
                <w:rFonts w:eastAsia="標楷體" w:hAnsi="標楷體"/>
              </w:rPr>
              <w:t>，</w:t>
            </w:r>
            <w:r w:rsidRPr="0096624B">
              <w:rPr>
                <w:rFonts w:eastAsia="標楷體" w:hAnsi="標楷體" w:hint="eastAsia"/>
              </w:rPr>
              <w:t>得不受前述最高或最低應修學分之規定，</w:t>
            </w:r>
            <w:r w:rsidRPr="0096624B">
              <w:rPr>
                <w:rFonts w:eastAsia="標楷體" w:hAnsi="標楷體" w:hint="eastAsia"/>
                <w:color w:val="FF0000"/>
              </w:rPr>
              <w:t>以上限</w:t>
            </w:r>
            <w:r w:rsidRPr="0096624B">
              <w:rPr>
                <w:rFonts w:eastAsia="標楷體" w:hAnsi="標楷體"/>
                <w:color w:val="FF0000"/>
              </w:rPr>
              <w:t>三十</w:t>
            </w:r>
            <w:r w:rsidRPr="0096624B">
              <w:rPr>
                <w:rFonts w:eastAsia="標楷體" w:hAnsi="標楷體" w:hint="eastAsia"/>
                <w:color w:val="FF0000"/>
              </w:rPr>
              <w:t>四</w:t>
            </w:r>
            <w:r w:rsidRPr="0096624B">
              <w:rPr>
                <w:rFonts w:eastAsia="標楷體" w:hAnsi="標楷體"/>
                <w:color w:val="FF0000"/>
              </w:rPr>
              <w:t>學分</w:t>
            </w:r>
            <w:r w:rsidRPr="0096624B">
              <w:rPr>
                <w:rFonts w:eastAsia="標楷體" w:hAnsi="標楷體" w:hint="eastAsia"/>
                <w:color w:val="FF0000"/>
              </w:rPr>
              <w:t>、下限</w:t>
            </w:r>
            <w:r w:rsidR="008648D8">
              <w:rPr>
                <w:rFonts w:eastAsia="標楷體" w:hAnsi="標楷體" w:hint="eastAsia"/>
                <w:color w:val="FF0000"/>
              </w:rPr>
              <w:t>需修習</w:t>
            </w:r>
            <w:proofErr w:type="gramStart"/>
            <w:r w:rsidR="008648D8">
              <w:rPr>
                <w:rFonts w:eastAsia="標楷體" w:hAnsi="標楷體" w:hint="eastAsia"/>
                <w:color w:val="FF0000"/>
              </w:rPr>
              <w:t>一</w:t>
            </w:r>
            <w:proofErr w:type="gramEnd"/>
            <w:r w:rsidR="008648D8">
              <w:rPr>
                <w:rFonts w:eastAsia="標楷體" w:hAnsi="標楷體" w:hint="eastAsia"/>
                <w:color w:val="FF0000"/>
              </w:rPr>
              <w:t>科</w:t>
            </w:r>
            <w:r w:rsidRPr="0096624B">
              <w:rPr>
                <w:rFonts w:eastAsia="標楷體" w:hAnsi="標楷體" w:hint="eastAsia"/>
                <w:color w:val="FF0000"/>
              </w:rPr>
              <w:t>為原則</w:t>
            </w:r>
            <w:r w:rsidRPr="0096624B">
              <w:rPr>
                <w:rFonts w:eastAsia="標楷體" w:hAnsi="標楷體"/>
                <w:color w:val="FF0000"/>
              </w:rPr>
              <w:t>。</w:t>
            </w:r>
          </w:p>
          <w:p w:rsidR="0096624B" w:rsidRPr="0096624B" w:rsidRDefault="0096624B" w:rsidP="0096624B">
            <w:pPr>
              <w:numPr>
                <w:ilvl w:val="0"/>
                <w:numId w:val="1"/>
              </w:numPr>
              <w:spacing w:line="380" w:lineRule="exact"/>
              <w:ind w:left="1059"/>
              <w:jc w:val="both"/>
              <w:rPr>
                <w:rFonts w:eastAsia="標楷體"/>
                <w:kern w:val="0"/>
              </w:rPr>
            </w:pPr>
            <w:r w:rsidRPr="0096624B">
              <w:rPr>
                <w:rFonts w:eastAsia="標楷體" w:hAnsi="標楷體"/>
              </w:rPr>
              <w:t>延長修業年限學生，至少</w:t>
            </w:r>
            <w:r w:rsidRPr="0096624B">
              <w:rPr>
                <w:rFonts w:ascii="標楷體" w:eastAsia="標楷體" w:hAnsi="標楷體" w:hint="eastAsia"/>
                <w:kern w:val="0"/>
              </w:rPr>
              <w:t>須</w:t>
            </w:r>
            <w:r w:rsidRPr="0096624B">
              <w:rPr>
                <w:rFonts w:eastAsia="標楷體" w:hAnsi="標楷體"/>
              </w:rPr>
              <w:t>修習</w:t>
            </w:r>
            <w:proofErr w:type="gramStart"/>
            <w:r w:rsidRPr="0096624B">
              <w:rPr>
                <w:rFonts w:eastAsia="標楷體" w:hAnsi="標楷體"/>
              </w:rPr>
              <w:t>一</w:t>
            </w:r>
            <w:proofErr w:type="gramEnd"/>
            <w:r w:rsidRPr="0096624B">
              <w:rPr>
                <w:rFonts w:eastAsia="標楷體" w:hAnsi="標楷體"/>
              </w:rPr>
              <w:t>科，學分不限。</w:t>
            </w:r>
          </w:p>
          <w:p w:rsidR="0096624B" w:rsidRPr="0096624B" w:rsidRDefault="0096624B" w:rsidP="0096624B">
            <w:pPr>
              <w:spacing w:line="380" w:lineRule="exact"/>
              <w:jc w:val="both"/>
              <w:rPr>
                <w:rFonts w:eastAsia="標楷體"/>
                <w:kern w:val="0"/>
              </w:rPr>
            </w:pPr>
            <w:r w:rsidRPr="0096624B">
              <w:rPr>
                <w:rFonts w:eastAsia="標楷體" w:hAnsi="標楷體" w:hint="eastAsia"/>
              </w:rPr>
              <w:t>二</w:t>
            </w:r>
            <w:r w:rsidRPr="0096624B">
              <w:rPr>
                <w:rFonts w:eastAsia="標楷體" w:hAnsi="標楷體"/>
              </w:rPr>
              <w:t>、</w:t>
            </w:r>
            <w:r w:rsidRPr="0096624B">
              <w:rPr>
                <w:rFonts w:eastAsia="標楷體" w:hAnsi="標楷體" w:hint="eastAsia"/>
              </w:rPr>
              <w:t>碩、博士班</w:t>
            </w:r>
            <w:r w:rsidRPr="0096624B">
              <w:rPr>
                <w:rFonts w:eastAsia="標楷體" w:hAnsi="標楷體"/>
              </w:rPr>
              <w:t>：</w:t>
            </w:r>
            <w:r w:rsidRPr="0096624B">
              <w:rPr>
                <w:rFonts w:ascii="標楷體" w:eastAsia="標楷體" w:hAnsi="標楷體" w:hint="eastAsia"/>
                <w:kern w:val="0"/>
              </w:rPr>
              <w:t>無最高或最低修習學分限制</w:t>
            </w:r>
            <w:r w:rsidRPr="0096624B">
              <w:rPr>
                <w:rFonts w:ascii="標楷體" w:eastAsia="標楷體" w:hAnsi="標楷體"/>
                <w:kern w:val="0"/>
              </w:rPr>
              <w:t>。</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第五條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選課注意事項：</w:t>
            </w:r>
          </w:p>
          <w:p w:rsidR="0096624B" w:rsidRPr="0096624B" w:rsidRDefault="0096624B" w:rsidP="0096624B">
            <w:pPr>
              <w:widowControl/>
              <w:spacing w:line="380" w:lineRule="exact"/>
              <w:ind w:left="425" w:hangingChars="177" w:hanging="425"/>
              <w:rPr>
                <w:rFonts w:eastAsia="標楷體"/>
                <w:kern w:val="0"/>
              </w:rPr>
            </w:pPr>
            <w:r w:rsidRPr="0096624B">
              <w:rPr>
                <w:rFonts w:eastAsia="標楷體"/>
                <w:kern w:val="0"/>
              </w:rPr>
              <w:t>一、必修科目以修習本班</w:t>
            </w:r>
            <w:r w:rsidRPr="0096624B">
              <w:rPr>
                <w:rFonts w:eastAsia="標楷體" w:hint="eastAsia"/>
                <w:kern w:val="0"/>
              </w:rPr>
              <w:t>開設之課程</w:t>
            </w:r>
            <w:r w:rsidRPr="0096624B">
              <w:rPr>
                <w:rFonts w:eastAsia="標楷體"/>
                <w:kern w:val="0"/>
              </w:rPr>
              <w:t>為原則。因重補修課程</w:t>
            </w:r>
            <w:proofErr w:type="gramStart"/>
            <w:r w:rsidRPr="0096624B">
              <w:rPr>
                <w:rFonts w:eastAsia="標楷體"/>
                <w:kern w:val="0"/>
              </w:rPr>
              <w:t>衝</w:t>
            </w:r>
            <w:proofErr w:type="gramEnd"/>
            <w:r w:rsidRPr="0096624B">
              <w:rPr>
                <w:rFonts w:eastAsia="標楷體"/>
                <w:kern w:val="0"/>
              </w:rPr>
              <w:t>堂或其他特殊需求者，得至各學系登記換班，經本系主管核准後，</w:t>
            </w:r>
            <w:r w:rsidRPr="0096624B">
              <w:rPr>
                <w:rFonts w:eastAsia="標楷體" w:hint="eastAsia"/>
                <w:kern w:val="0"/>
              </w:rPr>
              <w:t>得</w:t>
            </w:r>
            <w:proofErr w:type="gramStart"/>
            <w:r w:rsidRPr="0096624B">
              <w:rPr>
                <w:rFonts w:eastAsia="標楷體"/>
                <w:kern w:val="0"/>
              </w:rPr>
              <w:t>辦理緩修或</w:t>
            </w:r>
            <w:proofErr w:type="gramEnd"/>
            <w:r w:rsidRPr="0096624B">
              <w:rPr>
                <w:rFonts w:eastAsia="標楷體"/>
                <w:kern w:val="0"/>
              </w:rPr>
              <w:t>修習</w:t>
            </w:r>
            <w:r w:rsidRPr="0096624B">
              <w:rPr>
                <w:rFonts w:eastAsia="標楷體" w:hint="eastAsia"/>
                <w:kern w:val="0"/>
              </w:rPr>
              <w:t>其他學系</w:t>
            </w:r>
            <w:r w:rsidRPr="0096624B">
              <w:rPr>
                <w:rFonts w:eastAsia="標楷體" w:hint="eastAsia"/>
                <w:kern w:val="0"/>
              </w:rPr>
              <w:t>(</w:t>
            </w:r>
            <w:r w:rsidRPr="0096624B">
              <w:rPr>
                <w:rFonts w:eastAsia="標楷體" w:hint="eastAsia"/>
                <w:kern w:val="0"/>
              </w:rPr>
              <w:t>班</w:t>
            </w:r>
            <w:r w:rsidRPr="0096624B">
              <w:rPr>
                <w:rFonts w:eastAsia="標楷體" w:hint="eastAsia"/>
                <w:kern w:val="0"/>
              </w:rPr>
              <w:t>)</w:t>
            </w:r>
            <w:r w:rsidRPr="0096624B">
              <w:rPr>
                <w:rFonts w:eastAsia="標楷體" w:hint="eastAsia"/>
                <w:kern w:val="0"/>
              </w:rPr>
              <w:t>開設科目名稱及學分相同之課程</w:t>
            </w:r>
            <w:r w:rsidRPr="0096624B">
              <w:rPr>
                <w:rFonts w:eastAsia="標楷體"/>
                <w:kern w:val="0"/>
              </w:rPr>
              <w:t>，</w:t>
            </w:r>
            <w:r w:rsidRPr="0096624B">
              <w:rPr>
                <w:rFonts w:eastAsia="標楷體" w:hint="eastAsia"/>
                <w:kern w:val="0"/>
              </w:rPr>
              <w:t>惟仍須視該課程之學生選課狀況而定</w:t>
            </w:r>
            <w:r w:rsidRPr="0096624B">
              <w:rPr>
                <w:rFonts w:eastAsia="標楷體"/>
                <w:kern w:val="0"/>
              </w:rPr>
              <w:t>，</w:t>
            </w:r>
            <w:r w:rsidRPr="0096624B">
              <w:rPr>
                <w:rFonts w:eastAsia="標楷體" w:hint="eastAsia"/>
                <w:kern w:val="0"/>
              </w:rPr>
              <w:t>並以</w:t>
            </w:r>
            <w:proofErr w:type="gramStart"/>
            <w:r w:rsidRPr="0096624B">
              <w:rPr>
                <w:rFonts w:eastAsia="標楷體" w:hint="eastAsia"/>
                <w:kern w:val="0"/>
              </w:rPr>
              <w:t>先修</w:t>
            </w:r>
            <w:r w:rsidRPr="0096624B">
              <w:rPr>
                <w:rFonts w:eastAsia="標楷體"/>
                <w:kern w:val="0"/>
              </w:rPr>
              <w:t>重補修</w:t>
            </w:r>
            <w:proofErr w:type="gramEnd"/>
            <w:r w:rsidRPr="0096624B">
              <w:rPr>
                <w:rFonts w:eastAsia="標楷體"/>
                <w:kern w:val="0"/>
              </w:rPr>
              <w:t>之科目</w:t>
            </w:r>
            <w:r w:rsidRPr="0096624B">
              <w:rPr>
                <w:rFonts w:eastAsia="標楷體" w:hint="eastAsia"/>
                <w:kern w:val="0"/>
              </w:rPr>
              <w:t>為原則</w:t>
            </w:r>
            <w:r w:rsidRPr="0096624B">
              <w:rPr>
                <w:rFonts w:eastAsia="標楷體"/>
                <w:kern w:val="0"/>
              </w:rPr>
              <w:t>。</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二、課程訂定先修條件限制者，須</w:t>
            </w:r>
            <w:r w:rsidRPr="0096624B">
              <w:rPr>
                <w:rFonts w:eastAsia="標楷體" w:hint="eastAsia"/>
                <w:kern w:val="0"/>
              </w:rPr>
              <w:t>於</w:t>
            </w:r>
            <w:r w:rsidRPr="0096624B">
              <w:rPr>
                <w:rFonts w:eastAsia="標楷體"/>
                <w:kern w:val="0"/>
              </w:rPr>
              <w:t>完成先修課程</w:t>
            </w:r>
            <w:r w:rsidRPr="0096624B">
              <w:rPr>
                <w:rFonts w:eastAsia="標楷體" w:hint="eastAsia"/>
                <w:kern w:val="0"/>
              </w:rPr>
              <w:t>且成績及格後</w:t>
            </w:r>
            <w:r w:rsidRPr="0096624B">
              <w:rPr>
                <w:rFonts w:eastAsia="標楷體"/>
                <w:kern w:val="0"/>
              </w:rPr>
              <w:t>，</w:t>
            </w:r>
            <w:proofErr w:type="gramStart"/>
            <w:r w:rsidRPr="0096624B">
              <w:rPr>
                <w:rFonts w:eastAsia="標楷體" w:hint="eastAsia"/>
                <w:kern w:val="0"/>
              </w:rPr>
              <w:t>始得修讀</w:t>
            </w:r>
            <w:proofErr w:type="gramEnd"/>
            <w:r w:rsidRPr="0096624B">
              <w:rPr>
                <w:rFonts w:eastAsia="標楷體"/>
                <w:kern w:val="0"/>
              </w:rPr>
              <w:t>。</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三、必修體育課（校本部一、二年級）：請按原班級排訂之上課時段，依學校規定時間自行上網點選上課項目。</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四、開設全學年之課程（含實驗），應依序修習，其第一學期成績四十分以下者，不得修習該科目第二學期之課程（含實驗）。</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五、已修習及格之科目學分不得重複修習</w:t>
            </w:r>
            <w:r w:rsidRPr="0096624B">
              <w:rPr>
                <w:rFonts w:ascii="標楷體" w:eastAsia="標楷體" w:hAnsi="標楷體" w:hint="eastAsia"/>
                <w:kern w:val="0"/>
              </w:rPr>
              <w:t>；</w:t>
            </w:r>
            <w:r w:rsidRPr="0096624B">
              <w:rPr>
                <w:rFonts w:eastAsia="標楷體"/>
                <w:kern w:val="0"/>
              </w:rPr>
              <w:t>重複修習之科目，</w:t>
            </w:r>
            <w:r w:rsidRPr="0096624B">
              <w:rPr>
                <w:rFonts w:eastAsia="標楷體" w:hint="eastAsia"/>
                <w:kern w:val="0"/>
              </w:rPr>
              <w:t>成績</w:t>
            </w:r>
            <w:r w:rsidRPr="0096624B">
              <w:rPr>
                <w:rFonts w:eastAsia="標楷體"/>
                <w:kern w:val="0"/>
              </w:rPr>
              <w:t>及格</w:t>
            </w:r>
            <w:r w:rsidRPr="0096624B">
              <w:rPr>
                <w:rFonts w:eastAsia="標楷體" w:hint="eastAsia"/>
                <w:kern w:val="0"/>
              </w:rPr>
              <w:t>者</w:t>
            </w:r>
            <w:r w:rsidRPr="0096624B">
              <w:rPr>
                <w:rFonts w:eastAsia="標楷體"/>
                <w:kern w:val="0"/>
              </w:rPr>
              <w:t>，其學分及成績</w:t>
            </w:r>
            <w:r w:rsidRPr="0096624B">
              <w:rPr>
                <w:rFonts w:eastAsia="標楷體" w:hint="eastAsia"/>
                <w:kern w:val="0"/>
              </w:rPr>
              <w:t>仍</w:t>
            </w:r>
            <w:r w:rsidRPr="0096624B">
              <w:rPr>
                <w:rFonts w:eastAsia="標楷體"/>
                <w:kern w:val="0"/>
              </w:rPr>
              <w:t>不予</w:t>
            </w:r>
            <w:proofErr w:type="gramStart"/>
            <w:r w:rsidRPr="0096624B">
              <w:rPr>
                <w:rFonts w:eastAsia="標楷體"/>
                <w:kern w:val="0"/>
              </w:rPr>
              <w:t>採</w:t>
            </w:r>
            <w:proofErr w:type="gramEnd"/>
            <w:r w:rsidRPr="0096624B">
              <w:rPr>
                <w:rFonts w:eastAsia="標楷體"/>
                <w:kern w:val="0"/>
              </w:rPr>
              <w:t>計。</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第六條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學生選課優先</w:t>
            </w:r>
            <w:r w:rsidRPr="0096624B">
              <w:rPr>
                <w:rFonts w:eastAsia="標楷體" w:hint="eastAsia"/>
                <w:kern w:val="0"/>
              </w:rPr>
              <w:t>順</w:t>
            </w:r>
            <w:r w:rsidRPr="0096624B">
              <w:rPr>
                <w:rFonts w:eastAsia="標楷體"/>
                <w:kern w:val="0"/>
              </w:rPr>
              <w:t>序規定：</w:t>
            </w:r>
          </w:p>
          <w:p w:rsidR="0096624B" w:rsidRPr="0096624B" w:rsidRDefault="0096624B" w:rsidP="0096624B">
            <w:pPr>
              <w:widowControl/>
              <w:spacing w:line="380" w:lineRule="exact"/>
              <w:ind w:left="425" w:hangingChars="177" w:hanging="425"/>
              <w:rPr>
                <w:rFonts w:eastAsia="標楷體"/>
                <w:kern w:val="0"/>
              </w:rPr>
            </w:pPr>
            <w:r w:rsidRPr="0096624B">
              <w:rPr>
                <w:rFonts w:eastAsia="標楷體"/>
                <w:kern w:val="0"/>
              </w:rPr>
              <w:lastRenderedPageBreak/>
              <w:t>一、因教室座位或設備等之限制，無法容納全部</w:t>
            </w:r>
            <w:r w:rsidRPr="0096624B">
              <w:rPr>
                <w:rFonts w:eastAsia="標楷體" w:hint="eastAsia"/>
                <w:kern w:val="0"/>
              </w:rPr>
              <w:t>選課</w:t>
            </w:r>
            <w:r w:rsidRPr="0096624B">
              <w:rPr>
                <w:rFonts w:eastAsia="標楷體"/>
                <w:kern w:val="0"/>
              </w:rPr>
              <w:t>之學生時，</w:t>
            </w:r>
            <w:r w:rsidRPr="0096624B">
              <w:rPr>
                <w:rFonts w:eastAsia="標楷體" w:hint="eastAsia"/>
                <w:kern w:val="0"/>
              </w:rPr>
              <w:t>其</w:t>
            </w:r>
            <w:r w:rsidRPr="0096624B">
              <w:rPr>
                <w:rFonts w:eastAsia="標楷體"/>
                <w:kern w:val="0"/>
              </w:rPr>
              <w:t>優先</w:t>
            </w:r>
            <w:r w:rsidRPr="0096624B">
              <w:rPr>
                <w:rFonts w:eastAsia="標楷體" w:hint="eastAsia"/>
                <w:kern w:val="0"/>
              </w:rPr>
              <w:t>順</w:t>
            </w:r>
            <w:r w:rsidRPr="0096624B">
              <w:rPr>
                <w:rFonts w:eastAsia="標楷體"/>
                <w:kern w:val="0"/>
              </w:rPr>
              <w:t>序</w:t>
            </w:r>
            <w:r w:rsidRPr="0096624B">
              <w:rPr>
                <w:rFonts w:eastAsia="標楷體" w:hint="eastAsia"/>
                <w:kern w:val="0"/>
              </w:rPr>
              <w:t>為</w:t>
            </w:r>
            <w:r w:rsidRPr="0096624B">
              <w:rPr>
                <w:rFonts w:eastAsia="標楷體"/>
                <w:kern w:val="0"/>
              </w:rPr>
              <w:t>：</w:t>
            </w:r>
            <w:r w:rsidRPr="0096624B">
              <w:rPr>
                <w:rFonts w:eastAsia="標楷體"/>
                <w:kern w:val="0"/>
              </w:rPr>
              <w:t>(</w:t>
            </w:r>
            <w:r w:rsidRPr="0096624B">
              <w:rPr>
                <w:rFonts w:eastAsia="標楷體"/>
                <w:kern w:val="0"/>
              </w:rPr>
              <w:t>一</w:t>
            </w:r>
            <w:r w:rsidRPr="0096624B">
              <w:rPr>
                <w:rFonts w:eastAsia="標楷體"/>
                <w:kern w:val="0"/>
              </w:rPr>
              <w:t>)</w:t>
            </w:r>
            <w:proofErr w:type="gramStart"/>
            <w:r w:rsidRPr="0096624B">
              <w:rPr>
                <w:rFonts w:eastAsia="標楷體"/>
                <w:kern w:val="0"/>
              </w:rPr>
              <w:t>本班生</w:t>
            </w:r>
            <w:proofErr w:type="gramEnd"/>
            <w:r w:rsidRPr="0096624B">
              <w:rPr>
                <w:rFonts w:eastAsia="標楷體"/>
                <w:kern w:val="0"/>
              </w:rPr>
              <w:t>、</w:t>
            </w:r>
            <w:r w:rsidRPr="0096624B">
              <w:rPr>
                <w:rFonts w:eastAsia="標楷體"/>
                <w:kern w:val="0"/>
              </w:rPr>
              <w:t>(</w:t>
            </w:r>
            <w:r w:rsidRPr="0096624B">
              <w:rPr>
                <w:rFonts w:eastAsia="標楷體"/>
                <w:kern w:val="0"/>
              </w:rPr>
              <w:t>二</w:t>
            </w:r>
            <w:r w:rsidRPr="0096624B">
              <w:rPr>
                <w:rFonts w:eastAsia="標楷體"/>
                <w:kern w:val="0"/>
              </w:rPr>
              <w:t>)</w:t>
            </w:r>
            <w:r w:rsidRPr="0096624B">
              <w:rPr>
                <w:rFonts w:eastAsia="標楷體"/>
                <w:kern w:val="0"/>
              </w:rPr>
              <w:t>本系生、</w:t>
            </w:r>
            <w:r w:rsidRPr="0096624B">
              <w:rPr>
                <w:rFonts w:eastAsia="標楷體"/>
                <w:kern w:val="0"/>
              </w:rPr>
              <w:t>(</w:t>
            </w:r>
            <w:r w:rsidRPr="0096624B">
              <w:rPr>
                <w:rFonts w:eastAsia="標楷體"/>
                <w:kern w:val="0"/>
              </w:rPr>
              <w:t>三</w:t>
            </w:r>
            <w:r w:rsidRPr="0096624B">
              <w:rPr>
                <w:rFonts w:eastAsia="標楷體"/>
                <w:kern w:val="0"/>
              </w:rPr>
              <w:t>)</w:t>
            </w:r>
            <w:r w:rsidRPr="0096624B">
              <w:rPr>
                <w:rFonts w:eastAsia="標楷體"/>
                <w:kern w:val="0"/>
              </w:rPr>
              <w:t>雙主修生、</w:t>
            </w:r>
            <w:r w:rsidRPr="0096624B">
              <w:rPr>
                <w:rFonts w:eastAsia="標楷體"/>
                <w:kern w:val="0"/>
              </w:rPr>
              <w:t>(</w:t>
            </w:r>
            <w:r w:rsidRPr="0096624B">
              <w:rPr>
                <w:rFonts w:eastAsia="標楷體"/>
                <w:kern w:val="0"/>
              </w:rPr>
              <w:t>四</w:t>
            </w:r>
            <w:r w:rsidRPr="0096624B">
              <w:rPr>
                <w:rFonts w:eastAsia="標楷體"/>
                <w:kern w:val="0"/>
              </w:rPr>
              <w:t>)</w:t>
            </w:r>
            <w:r w:rsidRPr="0096624B">
              <w:rPr>
                <w:rFonts w:eastAsia="標楷體"/>
                <w:kern w:val="0"/>
              </w:rPr>
              <w:t>輔系生、</w:t>
            </w:r>
            <w:r w:rsidRPr="0096624B">
              <w:rPr>
                <w:rFonts w:eastAsia="標楷體" w:hint="eastAsia"/>
                <w:kern w:val="0"/>
              </w:rPr>
              <w:t>(</w:t>
            </w:r>
            <w:r w:rsidRPr="0096624B">
              <w:rPr>
                <w:rFonts w:eastAsia="標楷體"/>
                <w:kern w:val="0"/>
              </w:rPr>
              <w:t>五</w:t>
            </w:r>
            <w:r w:rsidRPr="0096624B">
              <w:rPr>
                <w:rFonts w:eastAsia="標楷體" w:hint="eastAsia"/>
                <w:kern w:val="0"/>
              </w:rPr>
              <w:t>)</w:t>
            </w:r>
            <w:r w:rsidRPr="0096624B">
              <w:rPr>
                <w:rFonts w:eastAsia="標楷體" w:hint="eastAsia"/>
                <w:kern w:val="0"/>
              </w:rPr>
              <w:t>學分學程</w:t>
            </w:r>
            <w:r w:rsidRPr="0096624B">
              <w:rPr>
                <w:rFonts w:eastAsia="標楷體"/>
                <w:kern w:val="0"/>
              </w:rPr>
              <w:t>、</w:t>
            </w:r>
            <w:r w:rsidRPr="0096624B">
              <w:rPr>
                <w:rFonts w:eastAsia="標楷體"/>
                <w:kern w:val="0"/>
              </w:rPr>
              <w:t>(</w:t>
            </w:r>
            <w:r w:rsidRPr="0096624B">
              <w:rPr>
                <w:rFonts w:eastAsia="標楷體" w:hint="eastAsia"/>
                <w:kern w:val="0"/>
              </w:rPr>
              <w:t>六</w:t>
            </w:r>
            <w:r w:rsidRPr="0096624B">
              <w:rPr>
                <w:rFonts w:eastAsia="標楷體"/>
                <w:kern w:val="0"/>
              </w:rPr>
              <w:t>)</w:t>
            </w:r>
            <w:r w:rsidRPr="0096624B">
              <w:rPr>
                <w:rFonts w:eastAsia="標楷體"/>
                <w:kern w:val="0"/>
              </w:rPr>
              <w:t>外系生。</w:t>
            </w:r>
          </w:p>
          <w:p w:rsidR="0096624B" w:rsidRPr="0096624B" w:rsidRDefault="0096624B" w:rsidP="0096624B">
            <w:pPr>
              <w:widowControl/>
              <w:spacing w:line="380" w:lineRule="exact"/>
              <w:ind w:left="413" w:hangingChars="172" w:hanging="413"/>
              <w:rPr>
                <w:rFonts w:eastAsia="標楷體"/>
                <w:kern w:val="0"/>
              </w:rPr>
            </w:pPr>
            <w:r w:rsidRPr="0096624B">
              <w:rPr>
                <w:rFonts w:eastAsia="標楷體"/>
                <w:kern w:val="0"/>
              </w:rPr>
              <w:t>二、前款</w:t>
            </w:r>
            <w:proofErr w:type="gramStart"/>
            <w:r w:rsidRPr="0096624B">
              <w:rPr>
                <w:rFonts w:eastAsia="標楷體"/>
                <w:kern w:val="0"/>
              </w:rPr>
              <w:t>所列本系</w:t>
            </w:r>
            <w:proofErr w:type="gramEnd"/>
            <w:r w:rsidRPr="0096624B">
              <w:rPr>
                <w:rFonts w:eastAsia="標楷體"/>
                <w:kern w:val="0"/>
              </w:rPr>
              <w:t>生之優先順序</w:t>
            </w:r>
            <w:r w:rsidRPr="0096624B">
              <w:rPr>
                <w:rFonts w:eastAsia="標楷體" w:hint="eastAsia"/>
                <w:kern w:val="0"/>
              </w:rPr>
              <w:t>為</w:t>
            </w:r>
            <w:r w:rsidRPr="0096624B">
              <w:rPr>
                <w:rFonts w:eastAsia="標楷體"/>
                <w:kern w:val="0"/>
              </w:rPr>
              <w:t>：</w:t>
            </w:r>
            <w:r w:rsidRPr="0096624B">
              <w:rPr>
                <w:rFonts w:eastAsia="標楷體"/>
                <w:kern w:val="0"/>
              </w:rPr>
              <w:t>(</w:t>
            </w:r>
            <w:proofErr w:type="gramStart"/>
            <w:r w:rsidRPr="0096624B">
              <w:rPr>
                <w:rFonts w:eastAsia="標楷體"/>
                <w:kern w:val="0"/>
              </w:rPr>
              <w:t>一</w:t>
            </w:r>
            <w:proofErr w:type="gramEnd"/>
            <w:r w:rsidRPr="0096624B">
              <w:rPr>
                <w:rFonts w:eastAsia="標楷體"/>
                <w:kern w:val="0"/>
              </w:rPr>
              <w:t>)</w:t>
            </w:r>
            <w:r w:rsidRPr="0096624B">
              <w:rPr>
                <w:rFonts w:eastAsia="標楷體"/>
                <w:kern w:val="0"/>
              </w:rPr>
              <w:t>畢業班重補修生、</w:t>
            </w:r>
            <w:r w:rsidRPr="0096624B">
              <w:rPr>
                <w:rFonts w:eastAsia="標楷體"/>
                <w:kern w:val="0"/>
              </w:rPr>
              <w:t>(</w:t>
            </w:r>
            <w:r w:rsidRPr="0096624B">
              <w:rPr>
                <w:rFonts w:eastAsia="標楷體"/>
                <w:kern w:val="0"/>
              </w:rPr>
              <w:t>二</w:t>
            </w:r>
            <w:r w:rsidRPr="0096624B">
              <w:rPr>
                <w:rFonts w:eastAsia="標楷體"/>
                <w:kern w:val="0"/>
              </w:rPr>
              <w:t>)</w:t>
            </w:r>
            <w:r w:rsidRPr="0096624B">
              <w:rPr>
                <w:rFonts w:eastAsia="標楷體"/>
                <w:kern w:val="0"/>
              </w:rPr>
              <w:t>重補修生、</w:t>
            </w:r>
            <w:r w:rsidRPr="0096624B">
              <w:rPr>
                <w:rFonts w:eastAsia="標楷體"/>
                <w:kern w:val="0"/>
              </w:rPr>
              <w:t>(</w:t>
            </w:r>
            <w:r w:rsidRPr="0096624B">
              <w:rPr>
                <w:rFonts w:eastAsia="標楷體"/>
                <w:kern w:val="0"/>
              </w:rPr>
              <w:t>三</w:t>
            </w:r>
            <w:r w:rsidRPr="0096624B">
              <w:rPr>
                <w:rFonts w:eastAsia="標楷體"/>
                <w:kern w:val="0"/>
              </w:rPr>
              <w:t>)</w:t>
            </w:r>
            <w:r w:rsidRPr="0096624B">
              <w:rPr>
                <w:rFonts w:eastAsia="標楷體" w:hint="eastAsia"/>
                <w:kern w:val="0"/>
              </w:rPr>
              <w:t>預</w:t>
            </w:r>
            <w:proofErr w:type="gramStart"/>
            <w:r w:rsidRPr="0096624B">
              <w:rPr>
                <w:rFonts w:eastAsia="標楷體" w:hint="eastAsia"/>
                <w:kern w:val="0"/>
              </w:rPr>
              <w:t>研</w:t>
            </w:r>
            <w:proofErr w:type="gramEnd"/>
            <w:r w:rsidRPr="0096624B">
              <w:rPr>
                <w:rFonts w:eastAsia="標楷體" w:hint="eastAsia"/>
                <w:kern w:val="0"/>
              </w:rPr>
              <w:t>生、</w:t>
            </w:r>
            <w:r w:rsidRPr="0096624B">
              <w:rPr>
                <w:rFonts w:eastAsia="標楷體"/>
                <w:kern w:val="0"/>
              </w:rPr>
              <w:t>(</w:t>
            </w:r>
            <w:r w:rsidRPr="0096624B">
              <w:rPr>
                <w:rFonts w:eastAsia="標楷體"/>
                <w:kern w:val="0"/>
              </w:rPr>
              <w:t>四</w:t>
            </w:r>
            <w:r w:rsidRPr="0096624B">
              <w:rPr>
                <w:rFonts w:eastAsia="標楷體"/>
                <w:kern w:val="0"/>
              </w:rPr>
              <w:t>)</w:t>
            </w:r>
            <w:r w:rsidRPr="0096624B">
              <w:rPr>
                <w:rFonts w:eastAsia="標楷體"/>
                <w:kern w:val="0"/>
              </w:rPr>
              <w:t>本系上修生。</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lastRenderedPageBreak/>
              <w:t>第七條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學生於加退選時間，若因下</w:t>
            </w:r>
            <w:r w:rsidRPr="0096624B">
              <w:rPr>
                <w:rFonts w:eastAsia="標楷體" w:hint="eastAsia"/>
                <w:kern w:val="0"/>
              </w:rPr>
              <w:t>列</w:t>
            </w:r>
            <w:r w:rsidRPr="0096624B">
              <w:rPr>
                <w:rFonts w:eastAsia="標楷體"/>
                <w:kern w:val="0"/>
              </w:rPr>
              <w:t>情形無法選課</w:t>
            </w:r>
            <w:r w:rsidRPr="0096624B">
              <w:rPr>
                <w:rFonts w:eastAsia="標楷體" w:hint="eastAsia"/>
                <w:kern w:val="0"/>
              </w:rPr>
              <w:t>者</w:t>
            </w:r>
            <w:r w:rsidRPr="0096624B">
              <w:rPr>
                <w:rFonts w:eastAsia="標楷體"/>
                <w:kern w:val="0"/>
              </w:rPr>
              <w:t>，</w:t>
            </w:r>
            <w:r w:rsidRPr="0096624B">
              <w:rPr>
                <w:rFonts w:eastAsia="標楷體" w:hint="eastAsia"/>
                <w:kern w:val="0"/>
              </w:rPr>
              <w:t>須</w:t>
            </w:r>
            <w:r w:rsidRPr="0096624B">
              <w:rPr>
                <w:rFonts w:eastAsia="標楷體"/>
                <w:kern w:val="0"/>
              </w:rPr>
              <w:t>填寫「上修及外系選修課程申請單」</w:t>
            </w:r>
            <w:r w:rsidRPr="0096624B">
              <w:rPr>
                <w:rFonts w:eastAsia="標楷體" w:hint="eastAsia"/>
                <w:kern w:val="0"/>
              </w:rPr>
              <w:t>向</w:t>
            </w:r>
            <w:r w:rsidRPr="0096624B">
              <w:rPr>
                <w:rFonts w:eastAsia="標楷體"/>
                <w:kern w:val="0"/>
              </w:rPr>
              <w:t>教務處</w:t>
            </w:r>
            <w:r w:rsidRPr="0096624B">
              <w:rPr>
                <w:rFonts w:eastAsia="標楷體" w:hint="eastAsia"/>
                <w:kern w:val="0"/>
              </w:rPr>
              <w:t>提出申請</w:t>
            </w:r>
            <w:r w:rsidRPr="0096624B">
              <w:rPr>
                <w:rFonts w:eastAsia="標楷體"/>
                <w:kern w:val="0"/>
              </w:rPr>
              <w:t>。</w:t>
            </w:r>
          </w:p>
          <w:p w:rsidR="0096624B" w:rsidRPr="0096624B" w:rsidRDefault="0096624B" w:rsidP="0096624B">
            <w:pPr>
              <w:snapToGrid w:val="0"/>
              <w:spacing w:after="120" w:line="280" w:lineRule="exact"/>
              <w:ind w:left="557" w:hangingChars="232" w:hanging="557"/>
              <w:rPr>
                <w:rFonts w:eastAsia="標楷體"/>
                <w:kern w:val="0"/>
              </w:rPr>
            </w:pPr>
            <w:r w:rsidRPr="0096624B">
              <w:rPr>
                <w:rFonts w:eastAsia="標楷體"/>
                <w:kern w:val="0"/>
              </w:rPr>
              <w:t>一、因選課年級設限，低年級學生因重考、轉學考、轉系辦理抵</w:t>
            </w:r>
            <w:proofErr w:type="gramStart"/>
            <w:r w:rsidRPr="0096624B">
              <w:rPr>
                <w:rFonts w:eastAsia="標楷體"/>
                <w:kern w:val="0"/>
              </w:rPr>
              <w:t>免等因素欲修</w:t>
            </w:r>
            <w:proofErr w:type="gramEnd"/>
            <w:r w:rsidRPr="0096624B">
              <w:rPr>
                <w:rFonts w:eastAsia="標楷體"/>
                <w:kern w:val="0"/>
              </w:rPr>
              <w:t>習高年級課程者。</w:t>
            </w:r>
          </w:p>
          <w:p w:rsidR="0096624B" w:rsidRPr="0096624B" w:rsidRDefault="0096624B" w:rsidP="0096624B">
            <w:pPr>
              <w:widowControl/>
              <w:spacing w:line="380" w:lineRule="exact"/>
              <w:rPr>
                <w:rFonts w:eastAsia="標楷體"/>
                <w:kern w:val="0"/>
              </w:rPr>
            </w:pPr>
            <w:r w:rsidRPr="0096624B">
              <w:rPr>
                <w:rFonts w:eastAsia="標楷體"/>
                <w:kern w:val="0"/>
              </w:rPr>
              <w:t>二、因外系</w:t>
            </w:r>
            <w:r w:rsidRPr="0096624B">
              <w:rPr>
                <w:rFonts w:eastAsia="標楷體"/>
                <w:kern w:val="0"/>
              </w:rPr>
              <w:t>(</w:t>
            </w:r>
            <w:r w:rsidRPr="0096624B">
              <w:rPr>
                <w:rFonts w:eastAsia="標楷體"/>
                <w:kern w:val="0"/>
              </w:rPr>
              <w:t>所</w:t>
            </w:r>
            <w:r w:rsidRPr="0096624B">
              <w:rPr>
                <w:rFonts w:eastAsia="標楷體"/>
                <w:kern w:val="0"/>
              </w:rPr>
              <w:t>)</w:t>
            </w:r>
            <w:r w:rsidRPr="0096624B">
              <w:rPr>
                <w:rFonts w:eastAsia="標楷體"/>
                <w:kern w:val="0"/>
              </w:rPr>
              <w:t>之課程設定限制條件而無法於網路上選課者。</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w:t>
            </w:r>
            <w:r w:rsidRPr="0096624B">
              <w:rPr>
                <w:rFonts w:eastAsia="標楷體" w:hint="eastAsia"/>
                <w:kern w:val="0"/>
              </w:rPr>
              <w:t>八</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學生於初選階段</w:t>
            </w:r>
            <w:r w:rsidRPr="0096624B">
              <w:rPr>
                <w:rFonts w:eastAsia="標楷體" w:hint="eastAsia"/>
                <w:kern w:val="0"/>
              </w:rPr>
              <w:t>未</w:t>
            </w:r>
            <w:r w:rsidRPr="0096624B">
              <w:rPr>
                <w:rFonts w:eastAsia="標楷體"/>
                <w:kern w:val="0"/>
              </w:rPr>
              <w:t>選到課程者，可於加退選時間填寫「</w:t>
            </w:r>
            <w:proofErr w:type="gramStart"/>
            <w:r w:rsidRPr="0096624B">
              <w:rPr>
                <w:rFonts w:eastAsia="標楷體"/>
                <w:kern w:val="0"/>
              </w:rPr>
              <w:t>加修申請</w:t>
            </w:r>
            <w:proofErr w:type="gramEnd"/>
            <w:r w:rsidRPr="0096624B">
              <w:rPr>
                <w:rFonts w:eastAsia="標楷體"/>
                <w:kern w:val="0"/>
              </w:rPr>
              <w:t>單」</w:t>
            </w:r>
            <w:proofErr w:type="gramStart"/>
            <w:r w:rsidRPr="0096624B">
              <w:rPr>
                <w:rFonts w:eastAsia="標楷體"/>
                <w:kern w:val="0"/>
              </w:rPr>
              <w:t>加修課程</w:t>
            </w:r>
            <w:proofErr w:type="gramEnd"/>
            <w:r w:rsidRPr="0096624B">
              <w:rPr>
                <w:rFonts w:eastAsia="標楷體"/>
                <w:kern w:val="0"/>
              </w:rPr>
              <w:t>，</w:t>
            </w:r>
            <w:r w:rsidRPr="0096624B">
              <w:rPr>
                <w:rFonts w:eastAsia="標楷體" w:hint="eastAsia"/>
                <w:kern w:val="0"/>
              </w:rPr>
              <w:t>惟</w:t>
            </w:r>
            <w:r w:rsidRPr="0096624B">
              <w:rPr>
                <w:rFonts w:eastAsia="標楷體"/>
                <w:kern w:val="0"/>
              </w:rPr>
              <w:t>以不超過該課程修課</w:t>
            </w:r>
            <w:r w:rsidRPr="0096624B">
              <w:rPr>
                <w:rFonts w:eastAsia="標楷體" w:hint="eastAsia"/>
                <w:kern w:val="0"/>
              </w:rPr>
              <w:t>人數限制及</w:t>
            </w:r>
            <w:r w:rsidRPr="0096624B">
              <w:rPr>
                <w:rFonts w:eastAsia="標楷體"/>
                <w:kern w:val="0"/>
              </w:rPr>
              <w:t>該教室容量</w:t>
            </w:r>
            <w:r w:rsidRPr="0096624B">
              <w:rPr>
                <w:rFonts w:eastAsia="標楷體" w:hint="eastAsia"/>
                <w:kern w:val="0"/>
              </w:rPr>
              <w:t>為</w:t>
            </w:r>
            <w:r w:rsidRPr="0096624B">
              <w:rPr>
                <w:rFonts w:eastAsia="標楷體"/>
                <w:kern w:val="0"/>
              </w:rPr>
              <w:t>原則</w:t>
            </w:r>
            <w:r w:rsidRPr="0096624B">
              <w:rPr>
                <w:rFonts w:eastAsia="標楷體" w:hint="eastAsia"/>
                <w:kern w:val="0"/>
              </w:rPr>
              <w:t>，選課優先順序依第六條規定辦理</w:t>
            </w:r>
            <w:r w:rsidRPr="0096624B">
              <w:rPr>
                <w:rFonts w:eastAsia="標楷體"/>
                <w:kern w:val="0"/>
              </w:rPr>
              <w:t>。</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w:t>
            </w:r>
            <w:r w:rsidRPr="0096624B">
              <w:rPr>
                <w:rFonts w:eastAsia="標楷體" w:hint="eastAsia"/>
                <w:kern w:val="0"/>
              </w:rPr>
              <w:t>九</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學生在學習上因適應不良或其他特殊原因，得於每學期第</w:t>
            </w:r>
            <w:r w:rsidRPr="0096624B">
              <w:rPr>
                <w:rFonts w:eastAsia="標楷體"/>
                <w:kern w:val="0"/>
              </w:rPr>
              <w:t>12</w:t>
            </w:r>
            <w:proofErr w:type="gramStart"/>
            <w:r w:rsidRPr="0096624B">
              <w:rPr>
                <w:rFonts w:eastAsia="標楷體"/>
                <w:kern w:val="0"/>
              </w:rPr>
              <w:t>週</w:t>
            </w:r>
            <w:proofErr w:type="gramEnd"/>
            <w:r w:rsidRPr="0096624B">
              <w:rPr>
                <w:rFonts w:eastAsia="標楷體"/>
                <w:kern w:val="0"/>
              </w:rPr>
              <w:t>至第</w:t>
            </w:r>
            <w:r w:rsidRPr="0096624B">
              <w:rPr>
                <w:rFonts w:eastAsia="標楷體"/>
                <w:kern w:val="0"/>
              </w:rPr>
              <w:t>13</w:t>
            </w:r>
            <w:proofErr w:type="gramStart"/>
            <w:r w:rsidRPr="0096624B">
              <w:rPr>
                <w:rFonts w:eastAsia="標楷體"/>
                <w:kern w:val="0"/>
              </w:rPr>
              <w:t>週</w:t>
            </w:r>
            <w:proofErr w:type="gramEnd"/>
            <w:r w:rsidRPr="0096624B">
              <w:rPr>
                <w:rFonts w:eastAsia="標楷體"/>
                <w:kern w:val="0"/>
              </w:rPr>
              <w:t>內，填寫「</w:t>
            </w:r>
            <w:proofErr w:type="gramStart"/>
            <w:r w:rsidRPr="0096624B">
              <w:rPr>
                <w:rFonts w:eastAsia="標楷體"/>
                <w:kern w:val="0"/>
              </w:rPr>
              <w:t>停修課程</w:t>
            </w:r>
            <w:proofErr w:type="gramEnd"/>
            <w:r w:rsidRPr="0096624B">
              <w:rPr>
                <w:rFonts w:eastAsia="標楷體"/>
                <w:kern w:val="0"/>
              </w:rPr>
              <w:t>申請單」</w:t>
            </w:r>
            <w:r w:rsidRPr="0096624B">
              <w:rPr>
                <w:rFonts w:eastAsia="標楷體" w:hint="eastAsia"/>
                <w:kern w:val="0"/>
              </w:rPr>
              <w:t>辦理</w:t>
            </w:r>
            <w:r w:rsidRPr="0096624B">
              <w:rPr>
                <w:rFonts w:eastAsia="標楷體"/>
                <w:kern w:val="0"/>
              </w:rPr>
              <w:t>至多二門課程</w:t>
            </w:r>
            <w:proofErr w:type="gramStart"/>
            <w:r w:rsidRPr="0096624B">
              <w:rPr>
                <w:rFonts w:eastAsia="標楷體"/>
                <w:kern w:val="0"/>
              </w:rPr>
              <w:t>之</w:t>
            </w:r>
            <w:r w:rsidRPr="0096624B">
              <w:rPr>
                <w:rFonts w:eastAsia="標楷體" w:hint="eastAsia"/>
                <w:kern w:val="0"/>
              </w:rPr>
              <w:t>停修</w:t>
            </w:r>
            <w:proofErr w:type="gramEnd"/>
            <w:r w:rsidRPr="0096624B">
              <w:rPr>
                <w:rFonts w:eastAsia="標楷體"/>
                <w:kern w:val="0"/>
              </w:rPr>
              <w:t>，逾時不予受理。</w:t>
            </w:r>
            <w:proofErr w:type="gramStart"/>
            <w:r w:rsidRPr="0096624B">
              <w:rPr>
                <w:rFonts w:eastAsia="標楷體"/>
                <w:kern w:val="0"/>
              </w:rPr>
              <w:t>停修課程申請單經任</w:t>
            </w:r>
            <w:proofErr w:type="gramEnd"/>
            <w:r w:rsidRPr="0096624B">
              <w:rPr>
                <w:rFonts w:eastAsia="標楷體"/>
                <w:kern w:val="0"/>
              </w:rPr>
              <w:t>課教師及系所主管簽核同意後送教務處</w:t>
            </w:r>
            <w:r w:rsidRPr="0096624B">
              <w:rPr>
                <w:rFonts w:eastAsia="標楷體" w:hint="eastAsia"/>
                <w:kern w:val="0"/>
              </w:rPr>
              <w:t>或研究生事務處</w:t>
            </w:r>
            <w:r w:rsidRPr="0096624B">
              <w:rPr>
                <w:rFonts w:eastAsia="標楷體"/>
                <w:kern w:val="0"/>
              </w:rPr>
              <w:t>登載，並於成績欄上註記「</w:t>
            </w:r>
            <w:proofErr w:type="gramStart"/>
            <w:r w:rsidRPr="0096624B">
              <w:rPr>
                <w:rFonts w:eastAsia="標楷體"/>
                <w:kern w:val="0"/>
              </w:rPr>
              <w:t>停修</w:t>
            </w:r>
            <w:proofErr w:type="gramEnd"/>
            <w:r w:rsidRPr="0096624B">
              <w:rPr>
                <w:rFonts w:eastAsia="標楷體"/>
                <w:kern w:val="0"/>
              </w:rPr>
              <w:t>」。</w:t>
            </w:r>
          </w:p>
          <w:p w:rsidR="0096624B" w:rsidRPr="0096624B" w:rsidRDefault="0096624B" w:rsidP="0096624B">
            <w:pPr>
              <w:widowControl/>
              <w:spacing w:line="380" w:lineRule="exact"/>
              <w:rPr>
                <w:rFonts w:eastAsia="標楷體"/>
                <w:kern w:val="0"/>
              </w:rPr>
            </w:pPr>
            <w:proofErr w:type="gramStart"/>
            <w:r w:rsidRPr="0096624B">
              <w:rPr>
                <w:rFonts w:eastAsia="標楷體"/>
                <w:kern w:val="0"/>
              </w:rPr>
              <w:t>停修課程</w:t>
            </w:r>
            <w:proofErr w:type="gramEnd"/>
            <w:r w:rsidRPr="0096624B">
              <w:rPr>
                <w:rFonts w:eastAsia="標楷體"/>
                <w:kern w:val="0"/>
              </w:rPr>
              <w:t>申請經核准後，當學期所修學分總數仍應符合本校</w:t>
            </w:r>
            <w:r w:rsidRPr="0096624B">
              <w:rPr>
                <w:rFonts w:eastAsia="標楷體" w:hint="eastAsia"/>
                <w:kern w:val="0"/>
              </w:rPr>
              <w:t>最低修習</w:t>
            </w:r>
            <w:r w:rsidRPr="0096624B">
              <w:rPr>
                <w:rFonts w:eastAsia="標楷體"/>
                <w:kern w:val="0"/>
              </w:rPr>
              <w:t>學分之規定，</w:t>
            </w:r>
            <w:proofErr w:type="gramStart"/>
            <w:r w:rsidRPr="0096624B">
              <w:rPr>
                <w:rFonts w:eastAsia="標楷體"/>
                <w:kern w:val="0"/>
              </w:rPr>
              <w:t>停修之</w:t>
            </w:r>
            <w:proofErr w:type="gramEnd"/>
            <w:r w:rsidRPr="0096624B">
              <w:rPr>
                <w:rFonts w:eastAsia="標楷體"/>
                <w:kern w:val="0"/>
              </w:rPr>
              <w:t>科目一律不予退費。</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大學部二年級（含）以上及二年制最高年級學生，可修習碩士班課程（學士班可上修之課程），該科成績達</w:t>
            </w:r>
            <w:r w:rsidRPr="0096624B">
              <w:rPr>
                <w:rFonts w:eastAsia="標楷體"/>
                <w:kern w:val="0"/>
              </w:rPr>
              <w:t>60</w:t>
            </w:r>
            <w:r w:rsidRPr="0096624B">
              <w:rPr>
                <w:rFonts w:eastAsia="標楷體"/>
                <w:kern w:val="0"/>
              </w:rPr>
              <w:t>分以上為及格，及格學分得列入大學部畢業學分</w:t>
            </w:r>
            <w:r w:rsidRPr="0096624B">
              <w:rPr>
                <w:rFonts w:eastAsia="標楷體" w:hint="eastAsia"/>
                <w:kern w:val="0"/>
              </w:rPr>
              <w:t>認列</w:t>
            </w:r>
            <w:r w:rsidRPr="0096624B">
              <w:rPr>
                <w:rFonts w:eastAsia="標楷體"/>
                <w:kern w:val="0"/>
              </w:rPr>
              <w:t>；成績達</w:t>
            </w:r>
            <w:r w:rsidRPr="0096624B">
              <w:rPr>
                <w:rFonts w:eastAsia="標楷體"/>
                <w:kern w:val="0"/>
              </w:rPr>
              <w:t>70</w:t>
            </w:r>
            <w:r w:rsidRPr="0096624B">
              <w:rPr>
                <w:rFonts w:eastAsia="標楷體"/>
                <w:kern w:val="0"/>
              </w:rPr>
              <w:t>分以上者，</w:t>
            </w:r>
            <w:r w:rsidRPr="0096624B">
              <w:rPr>
                <w:rFonts w:eastAsia="標楷體" w:hint="eastAsia"/>
                <w:kern w:val="0"/>
              </w:rPr>
              <w:t>若</w:t>
            </w:r>
            <w:r w:rsidRPr="0096624B">
              <w:rPr>
                <w:rFonts w:eastAsia="標楷體"/>
                <w:kern w:val="0"/>
              </w:rPr>
              <w:t>該課程學分未列入大學部畢業學分，得於</w:t>
            </w:r>
            <w:r w:rsidRPr="0096624B">
              <w:rPr>
                <w:rFonts w:eastAsia="標楷體" w:hint="eastAsia"/>
                <w:kern w:val="0"/>
              </w:rPr>
              <w:t>入學本校</w:t>
            </w:r>
            <w:r w:rsidRPr="0096624B">
              <w:rPr>
                <w:rFonts w:eastAsia="標楷體"/>
                <w:kern w:val="0"/>
              </w:rPr>
              <w:t>碩士班後申請抵免。</w:t>
            </w:r>
            <w:r w:rsidRPr="0096624B">
              <w:rPr>
                <w:rFonts w:eastAsia="標楷體"/>
                <w:kern w:val="0"/>
              </w:rPr>
              <w:br/>
            </w:r>
            <w:r w:rsidRPr="0096624B">
              <w:rPr>
                <w:rFonts w:eastAsia="標楷體"/>
                <w:kern w:val="0"/>
              </w:rPr>
              <w:t>預</w:t>
            </w:r>
            <w:proofErr w:type="gramStart"/>
            <w:r w:rsidRPr="0096624B">
              <w:rPr>
                <w:rFonts w:eastAsia="標楷體"/>
                <w:kern w:val="0"/>
              </w:rPr>
              <w:t>研</w:t>
            </w:r>
            <w:proofErr w:type="gramEnd"/>
            <w:r w:rsidRPr="0096624B">
              <w:rPr>
                <w:rFonts w:eastAsia="標楷體"/>
                <w:kern w:val="0"/>
              </w:rPr>
              <w:t>生修習碩士班課程，得依「預</w:t>
            </w:r>
            <w:proofErr w:type="gramStart"/>
            <w:r w:rsidRPr="0096624B">
              <w:rPr>
                <w:rFonts w:eastAsia="標楷體"/>
                <w:kern w:val="0"/>
              </w:rPr>
              <w:t>研</w:t>
            </w:r>
            <w:proofErr w:type="gramEnd"/>
            <w:r w:rsidRPr="0096624B">
              <w:rPr>
                <w:rFonts w:eastAsia="標楷體"/>
                <w:kern w:val="0"/>
              </w:rPr>
              <w:t>生選修研究所課程申請表」辦理，其修習學分列入碩士班畢業學分。</w:t>
            </w:r>
            <w:r w:rsidRPr="0096624B">
              <w:rPr>
                <w:rFonts w:eastAsia="標楷體"/>
                <w:kern w:val="0"/>
              </w:rPr>
              <w:br/>
            </w:r>
            <w:r w:rsidRPr="0096624B">
              <w:rPr>
                <w:rFonts w:eastAsia="標楷體"/>
                <w:kern w:val="0"/>
              </w:rPr>
              <w:t>碩士班學生修讀博士班課程，該科成績達</w:t>
            </w:r>
            <w:r w:rsidRPr="0096624B">
              <w:rPr>
                <w:rFonts w:eastAsia="標楷體"/>
                <w:kern w:val="0"/>
              </w:rPr>
              <w:t>70</w:t>
            </w:r>
            <w:r w:rsidRPr="0096624B">
              <w:rPr>
                <w:rFonts w:eastAsia="標楷體"/>
                <w:kern w:val="0"/>
              </w:rPr>
              <w:t>分以上者，該課程學分未列計入碩士班畢業學分數者，得於</w:t>
            </w:r>
            <w:r w:rsidRPr="0096624B">
              <w:rPr>
                <w:rFonts w:eastAsia="標楷體" w:hint="eastAsia"/>
                <w:kern w:val="0"/>
              </w:rPr>
              <w:t>入學本校</w:t>
            </w:r>
            <w:r w:rsidRPr="0096624B">
              <w:rPr>
                <w:rFonts w:eastAsia="標楷體"/>
                <w:kern w:val="0"/>
              </w:rPr>
              <w:t>博士班後申請抵免。</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w:t>
            </w:r>
            <w:r w:rsidRPr="0096624B">
              <w:rPr>
                <w:rFonts w:eastAsia="標楷體" w:hint="eastAsia"/>
                <w:kern w:val="0"/>
              </w:rPr>
              <w:t>一</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因系所課程變動而致無法重、補修原科目學分或學分數不足者，應填具「課程變動替代方案申請單」，經系所主管同意及教務長核可後，得另修習該系所開設之相關選修科目抵之</w:t>
            </w:r>
            <w:r w:rsidRPr="0096624B">
              <w:rPr>
                <w:rFonts w:eastAsia="標楷體" w:hint="eastAsia"/>
                <w:kern w:val="0"/>
              </w:rPr>
              <w:t>；</w:t>
            </w:r>
            <w:r w:rsidRPr="0096624B">
              <w:rPr>
                <w:rFonts w:eastAsia="標楷體"/>
                <w:kern w:val="0"/>
              </w:rPr>
              <w:t>若因休學而致復學後無法修習原課程者，得依新制之課程學分計算。</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w:t>
            </w:r>
            <w:r w:rsidRPr="0096624B">
              <w:rPr>
                <w:rFonts w:eastAsia="標楷體" w:hint="eastAsia"/>
                <w:kern w:val="0"/>
              </w:rPr>
              <w:t>二</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加退選截止後，選課人數未達最低開班人數之課程，應予停開，停開課程由教務處</w:t>
            </w:r>
            <w:r w:rsidRPr="0096624B">
              <w:rPr>
                <w:rFonts w:eastAsia="標楷體" w:hint="eastAsia"/>
                <w:kern w:val="0"/>
              </w:rPr>
              <w:t>及研究生事務處</w:t>
            </w:r>
            <w:r w:rsidRPr="0096624B">
              <w:rPr>
                <w:rFonts w:eastAsia="標楷體"/>
                <w:kern w:val="0"/>
              </w:rPr>
              <w:t>公告，並統一辦理退選；</w:t>
            </w:r>
            <w:r w:rsidRPr="0096624B">
              <w:rPr>
                <w:rFonts w:eastAsia="標楷體" w:hint="eastAsia"/>
                <w:kern w:val="0"/>
              </w:rPr>
              <w:t>原選課之</w:t>
            </w:r>
            <w:r w:rsidRPr="0096624B">
              <w:rPr>
                <w:rFonts w:eastAsia="標楷體"/>
                <w:kern w:val="0"/>
              </w:rPr>
              <w:lastRenderedPageBreak/>
              <w:t>學生，</w:t>
            </w:r>
            <w:r w:rsidRPr="0096624B">
              <w:rPr>
                <w:rFonts w:eastAsia="標楷體" w:hint="eastAsia"/>
                <w:kern w:val="0"/>
              </w:rPr>
              <w:t>得</w:t>
            </w:r>
            <w:r w:rsidRPr="0096624B">
              <w:rPr>
                <w:rFonts w:eastAsia="標楷體"/>
                <w:kern w:val="0"/>
              </w:rPr>
              <w:t>於開學後第</w:t>
            </w:r>
            <w:r w:rsidRPr="0096624B">
              <w:rPr>
                <w:rFonts w:eastAsia="標楷體"/>
                <w:kern w:val="0"/>
              </w:rPr>
              <w:t>3</w:t>
            </w:r>
            <w:proofErr w:type="gramStart"/>
            <w:r w:rsidRPr="0096624B">
              <w:rPr>
                <w:rFonts w:eastAsia="標楷體"/>
                <w:kern w:val="0"/>
              </w:rPr>
              <w:t>週</w:t>
            </w:r>
            <w:proofErr w:type="gramEnd"/>
            <w:r w:rsidRPr="0096624B">
              <w:rPr>
                <w:rFonts w:eastAsia="標楷體" w:hint="eastAsia"/>
                <w:kern w:val="0"/>
              </w:rPr>
              <w:t>至教務處或研究生事務處</w:t>
            </w:r>
            <w:r w:rsidRPr="0096624B">
              <w:rPr>
                <w:rFonts w:eastAsia="標楷體"/>
                <w:kern w:val="0"/>
              </w:rPr>
              <w:t>辦理補</w:t>
            </w:r>
            <w:r w:rsidRPr="0096624B">
              <w:rPr>
                <w:rFonts w:eastAsia="標楷體"/>
                <w:kern w:val="0"/>
              </w:rPr>
              <w:t>(</w:t>
            </w:r>
            <w:r w:rsidRPr="0096624B">
              <w:rPr>
                <w:rFonts w:eastAsia="標楷體"/>
                <w:kern w:val="0"/>
              </w:rPr>
              <w:t>加</w:t>
            </w:r>
            <w:r w:rsidRPr="0096624B">
              <w:rPr>
                <w:rFonts w:eastAsia="標楷體"/>
                <w:kern w:val="0"/>
              </w:rPr>
              <w:t>)</w:t>
            </w:r>
            <w:r w:rsidRPr="0096624B">
              <w:rPr>
                <w:rFonts w:eastAsia="標楷體"/>
                <w:kern w:val="0"/>
              </w:rPr>
              <w:t>選課程。</w:t>
            </w:r>
          </w:p>
          <w:p w:rsidR="0096624B" w:rsidRPr="0096624B" w:rsidRDefault="0096624B" w:rsidP="0096624B">
            <w:pPr>
              <w:widowControl/>
              <w:spacing w:line="380" w:lineRule="exact"/>
              <w:rPr>
                <w:rFonts w:eastAsia="標楷體"/>
                <w:kern w:val="0"/>
              </w:rPr>
            </w:pPr>
            <w:r w:rsidRPr="0096624B">
              <w:rPr>
                <w:rFonts w:eastAsia="標楷體"/>
                <w:kern w:val="0"/>
              </w:rPr>
              <w:t>前項所稱最低開班人數標準，</w:t>
            </w:r>
            <w:r w:rsidRPr="0096624B">
              <w:rPr>
                <w:rFonts w:eastAsia="標楷體" w:hint="eastAsia"/>
                <w:kern w:val="0"/>
              </w:rPr>
              <w:t>依本校「課程開</w:t>
            </w:r>
            <w:proofErr w:type="gramStart"/>
            <w:r w:rsidRPr="0096624B">
              <w:rPr>
                <w:rFonts w:eastAsia="標楷體" w:hint="eastAsia"/>
                <w:kern w:val="0"/>
              </w:rPr>
              <w:t>授暨異</w:t>
            </w:r>
            <w:proofErr w:type="gramEnd"/>
            <w:r w:rsidRPr="0096624B">
              <w:rPr>
                <w:rFonts w:eastAsia="標楷體" w:hint="eastAsia"/>
                <w:kern w:val="0"/>
              </w:rPr>
              <w:t>動管理辦法」辦理</w:t>
            </w:r>
            <w:r w:rsidRPr="0096624B">
              <w:rPr>
                <w:rFonts w:eastAsia="標楷體"/>
                <w:kern w:val="0"/>
              </w:rPr>
              <w:t>。如下：專任教師最低開班人數為六人；兼任教師最低開班人數為十人；研究所課程博士班最低開班人數為二人，碩士班最低開班人數為三人。</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lastRenderedPageBreak/>
              <w:t>第十</w:t>
            </w:r>
            <w:r w:rsidRPr="0096624B">
              <w:rPr>
                <w:rFonts w:eastAsia="標楷體" w:hint="eastAsia"/>
                <w:kern w:val="0"/>
              </w:rPr>
              <w:t>三</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rPr>
            </w:pPr>
            <w:r w:rsidRPr="0096624B">
              <w:rPr>
                <w:rFonts w:eastAsia="標楷體" w:hAnsi="標楷體"/>
              </w:rPr>
              <w:t>學生於加退選截止</w:t>
            </w:r>
            <w:r w:rsidRPr="0096624B">
              <w:rPr>
                <w:rFonts w:eastAsia="標楷體"/>
              </w:rPr>
              <w:t>(</w:t>
            </w:r>
            <w:r w:rsidRPr="0096624B">
              <w:rPr>
                <w:rFonts w:eastAsia="標楷體" w:hAnsi="標楷體"/>
              </w:rPr>
              <w:t>開學後第</w:t>
            </w:r>
            <w:r w:rsidRPr="0096624B">
              <w:rPr>
                <w:rFonts w:eastAsia="標楷體"/>
              </w:rPr>
              <w:t>3</w:t>
            </w:r>
            <w:proofErr w:type="gramStart"/>
            <w:r w:rsidRPr="0096624B">
              <w:rPr>
                <w:rFonts w:eastAsia="標楷體" w:hAnsi="標楷體"/>
              </w:rPr>
              <w:t>週</w:t>
            </w:r>
            <w:proofErr w:type="gramEnd"/>
            <w:r w:rsidRPr="0096624B">
              <w:rPr>
                <w:rFonts w:eastAsia="標楷體"/>
              </w:rPr>
              <w:t>)</w:t>
            </w:r>
            <w:r w:rsidRPr="0096624B">
              <w:rPr>
                <w:rFonts w:eastAsia="標楷體" w:hAnsi="標楷體"/>
              </w:rPr>
              <w:t>，符合下列情況者，</w:t>
            </w:r>
            <w:r w:rsidRPr="0096624B">
              <w:rPr>
                <w:rFonts w:eastAsia="標楷體" w:hint="eastAsia"/>
                <w:kern w:val="0"/>
              </w:rPr>
              <w:t>得</w:t>
            </w:r>
            <w:r w:rsidRPr="0096624B">
              <w:rPr>
                <w:rFonts w:eastAsia="標楷體" w:hAnsi="標楷體"/>
              </w:rPr>
              <w:t>填寫「逾期選課加簽單」，經授課教師簽章同意後，送交教務處</w:t>
            </w:r>
            <w:r w:rsidRPr="0096624B">
              <w:rPr>
                <w:rFonts w:eastAsia="標楷體" w:hint="eastAsia"/>
                <w:kern w:val="0"/>
              </w:rPr>
              <w:t>或研究生事務處</w:t>
            </w:r>
            <w:r w:rsidRPr="0096624B">
              <w:rPr>
                <w:rFonts w:eastAsia="標楷體"/>
                <w:kern w:val="0"/>
              </w:rPr>
              <w:t>辦理</w:t>
            </w:r>
            <w:r w:rsidRPr="0096624B">
              <w:rPr>
                <w:rFonts w:eastAsia="標楷體" w:hAnsi="標楷體"/>
              </w:rPr>
              <w:t>，逾期</w:t>
            </w:r>
            <w:r w:rsidRPr="0096624B">
              <w:rPr>
                <w:rFonts w:eastAsia="標楷體" w:hint="eastAsia"/>
                <w:kern w:val="0"/>
              </w:rPr>
              <w:t>不得再以其他方式加簽申請</w:t>
            </w:r>
            <w:r w:rsidRPr="0096624B">
              <w:rPr>
                <w:rFonts w:eastAsia="標楷體" w:hAnsi="標楷體"/>
              </w:rPr>
              <w:t>。</w:t>
            </w:r>
          </w:p>
          <w:p w:rsidR="0096624B" w:rsidRPr="0096624B" w:rsidRDefault="0096624B" w:rsidP="0096624B">
            <w:pPr>
              <w:widowControl/>
              <w:spacing w:line="380" w:lineRule="exact"/>
              <w:rPr>
                <w:rFonts w:eastAsia="標楷體"/>
              </w:rPr>
            </w:pPr>
            <w:r w:rsidRPr="0096624B">
              <w:rPr>
                <w:rFonts w:eastAsia="標楷體" w:hAnsi="標楷體"/>
              </w:rPr>
              <w:t>一、應屆畢業生</w:t>
            </w:r>
            <w:r w:rsidRPr="0096624B">
              <w:rPr>
                <w:rFonts w:eastAsia="標楷體" w:hint="eastAsia"/>
                <w:kern w:val="0"/>
              </w:rPr>
              <w:t>未符合應修畢業課程學分者</w:t>
            </w:r>
            <w:r w:rsidRPr="0096624B">
              <w:rPr>
                <w:rFonts w:eastAsia="標楷體" w:hAnsi="標楷體"/>
              </w:rPr>
              <w:t>。</w:t>
            </w:r>
          </w:p>
          <w:p w:rsidR="0096624B" w:rsidRPr="0096624B" w:rsidRDefault="0096624B" w:rsidP="0096624B">
            <w:pPr>
              <w:widowControl/>
              <w:spacing w:line="380" w:lineRule="exact"/>
              <w:ind w:left="425" w:hangingChars="177" w:hanging="425"/>
              <w:rPr>
                <w:rFonts w:eastAsia="標楷體"/>
              </w:rPr>
            </w:pPr>
            <w:r w:rsidRPr="0096624B">
              <w:rPr>
                <w:rFonts w:eastAsia="標楷體" w:hAnsi="標楷體"/>
              </w:rPr>
              <w:t>二、選課未達</w:t>
            </w:r>
            <w:r w:rsidRPr="0096624B">
              <w:rPr>
                <w:rFonts w:eastAsia="標楷體" w:hint="eastAsia"/>
                <w:kern w:val="0"/>
              </w:rPr>
              <w:t>最低</w:t>
            </w:r>
            <w:r w:rsidRPr="0096624B">
              <w:rPr>
                <w:rFonts w:eastAsia="標楷體" w:hAnsi="標楷體"/>
              </w:rPr>
              <w:t>修課學分規定</w:t>
            </w:r>
            <w:r w:rsidRPr="0096624B">
              <w:rPr>
                <w:rFonts w:eastAsia="標楷體" w:hAnsi="標楷體" w:hint="eastAsia"/>
              </w:rPr>
              <w:t>者</w:t>
            </w:r>
            <w:r w:rsidRPr="0096624B">
              <w:rPr>
                <w:rFonts w:eastAsia="標楷體" w:hAnsi="標楷體"/>
              </w:rPr>
              <w:t>。</w:t>
            </w:r>
            <w:proofErr w:type="gramStart"/>
            <w:r w:rsidRPr="0096624B">
              <w:rPr>
                <w:rFonts w:ascii="標楷體" w:eastAsia="標楷體" w:hAnsi="標楷體" w:hint="eastAsia"/>
                <w:kern w:val="0"/>
              </w:rPr>
              <w:t>（</w:t>
            </w:r>
            <w:proofErr w:type="gramEnd"/>
            <w:r w:rsidRPr="0096624B">
              <w:rPr>
                <w:rFonts w:eastAsia="標楷體" w:hAnsi="標楷體"/>
              </w:rPr>
              <w:t>只</w:t>
            </w:r>
            <w:r w:rsidRPr="0096624B">
              <w:rPr>
                <w:rFonts w:eastAsia="標楷體" w:hAnsi="標楷體" w:hint="eastAsia"/>
              </w:rPr>
              <w:t>能</w:t>
            </w:r>
            <w:r w:rsidRPr="0096624B">
              <w:rPr>
                <w:rFonts w:eastAsia="標楷體" w:hAnsi="標楷體"/>
              </w:rPr>
              <w:t>選修未達開課人數之課程。</w:t>
            </w:r>
            <w:r w:rsidRPr="0096624B">
              <w:rPr>
                <w:rFonts w:ascii="標楷體" w:eastAsia="標楷體" w:hAnsi="標楷體" w:hint="eastAsia"/>
              </w:rPr>
              <w:t>）</w:t>
            </w:r>
          </w:p>
          <w:p w:rsidR="0096624B" w:rsidRPr="0096624B" w:rsidRDefault="0096624B" w:rsidP="0096624B">
            <w:pPr>
              <w:widowControl/>
              <w:spacing w:line="380" w:lineRule="exact"/>
              <w:ind w:left="425" w:hangingChars="177" w:hanging="425"/>
              <w:rPr>
                <w:rFonts w:eastAsia="標楷體"/>
              </w:rPr>
            </w:pPr>
            <w:r w:rsidRPr="0096624B">
              <w:rPr>
                <w:rFonts w:eastAsia="標楷體" w:hAnsi="標楷體"/>
              </w:rPr>
              <w:t>三、其他不可抗力事件或不可歸責於學生之特殊情況，導致學生無法於加退選截止前辦理選課，此情況者請檢附「學生報告書」</w:t>
            </w:r>
            <w:r w:rsidRPr="0096624B">
              <w:rPr>
                <w:rFonts w:eastAsia="標楷體" w:hAnsi="標楷體" w:hint="eastAsia"/>
              </w:rPr>
              <w:t>及相關證明文件</w:t>
            </w:r>
            <w:r w:rsidRPr="0096624B">
              <w:rPr>
                <w:rFonts w:eastAsia="標楷體" w:hAnsi="標楷體"/>
              </w:rPr>
              <w:t>。</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w:t>
            </w:r>
            <w:r w:rsidRPr="0096624B">
              <w:rPr>
                <w:rFonts w:eastAsia="標楷體" w:hint="eastAsia"/>
                <w:kern w:val="0"/>
              </w:rPr>
              <w:t>四</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rPr>
            </w:pPr>
            <w:r w:rsidRPr="0096624B">
              <w:rPr>
                <w:rFonts w:eastAsia="標楷體" w:hAnsi="標楷體"/>
              </w:rPr>
              <w:t>校際選課：</w:t>
            </w:r>
          </w:p>
          <w:p w:rsidR="0096624B" w:rsidRPr="0096624B" w:rsidRDefault="0096624B" w:rsidP="0096624B">
            <w:pPr>
              <w:widowControl/>
              <w:spacing w:line="380" w:lineRule="exact"/>
              <w:rPr>
                <w:rFonts w:eastAsia="標楷體"/>
                <w:kern w:val="0"/>
              </w:rPr>
            </w:pPr>
            <w:r w:rsidRPr="0096624B">
              <w:rPr>
                <w:rFonts w:eastAsia="標楷體" w:hAnsi="標楷體"/>
              </w:rPr>
              <w:t>本校學生至外校選課或外校學生至本校選課，</w:t>
            </w:r>
            <w:r w:rsidRPr="0096624B">
              <w:rPr>
                <w:rFonts w:eastAsia="標楷體" w:hint="eastAsia"/>
                <w:kern w:val="0"/>
              </w:rPr>
              <w:t>須</w:t>
            </w:r>
            <w:r w:rsidRPr="0096624B">
              <w:rPr>
                <w:rFonts w:eastAsia="標楷體" w:hAnsi="標楷體"/>
              </w:rPr>
              <w:t>於本校開學</w:t>
            </w:r>
            <w:r w:rsidRPr="0096624B">
              <w:rPr>
                <w:rFonts w:eastAsia="標楷體" w:hint="eastAsia"/>
                <w:kern w:val="0"/>
              </w:rPr>
              <w:t>後</w:t>
            </w:r>
            <w:r w:rsidRPr="0096624B">
              <w:rPr>
                <w:rFonts w:eastAsia="標楷體" w:hAnsi="標楷體"/>
              </w:rPr>
              <w:t>二</w:t>
            </w:r>
            <w:proofErr w:type="gramStart"/>
            <w:r w:rsidRPr="0096624B">
              <w:rPr>
                <w:rFonts w:eastAsia="標楷體" w:hAnsi="標楷體"/>
              </w:rPr>
              <w:t>週</w:t>
            </w:r>
            <w:proofErr w:type="gramEnd"/>
            <w:r w:rsidRPr="0096624B">
              <w:rPr>
                <w:rFonts w:eastAsia="標楷體" w:hAnsi="標楷體"/>
              </w:rPr>
              <w:t>內</w:t>
            </w:r>
            <w:r w:rsidRPr="0096624B">
              <w:rPr>
                <w:rFonts w:eastAsia="標楷體"/>
                <w:kern w:val="0"/>
              </w:rPr>
              <w:t>，完成書面</w:t>
            </w:r>
            <w:r w:rsidRPr="0096624B">
              <w:rPr>
                <w:rFonts w:eastAsia="標楷體" w:hAnsi="標楷體"/>
              </w:rPr>
              <w:t>申請程序，並依「校際選課辦法」規定辦理</w:t>
            </w:r>
            <w:r w:rsidRPr="0096624B">
              <w:rPr>
                <w:rFonts w:eastAsia="標楷體"/>
                <w:kern w:val="0"/>
              </w:rPr>
              <w:t>，逾時不予受理</w:t>
            </w:r>
            <w:r w:rsidRPr="0096624B">
              <w:rPr>
                <w:rFonts w:eastAsia="標楷體" w:hAnsi="標楷體"/>
              </w:rPr>
              <w:t>。</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w:t>
            </w:r>
            <w:r w:rsidRPr="0096624B">
              <w:rPr>
                <w:rFonts w:eastAsia="標楷體" w:hint="eastAsia"/>
                <w:kern w:val="0"/>
              </w:rPr>
              <w:t>五</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其他</w:t>
            </w:r>
            <w:r w:rsidRPr="0096624B">
              <w:rPr>
                <w:rFonts w:eastAsia="標楷體" w:hint="eastAsia"/>
                <w:kern w:val="0"/>
              </w:rPr>
              <w:t>未盡事宜</w:t>
            </w:r>
            <w:r w:rsidRPr="0096624B">
              <w:rPr>
                <w:rFonts w:eastAsia="標楷體"/>
                <w:kern w:val="0"/>
              </w:rPr>
              <w:t>，依本校</w:t>
            </w:r>
            <w:proofErr w:type="gramStart"/>
            <w:r w:rsidRPr="0096624B">
              <w:rPr>
                <w:rFonts w:eastAsia="標楷體"/>
                <w:kern w:val="0"/>
              </w:rPr>
              <w:t>學則暨相關</w:t>
            </w:r>
            <w:proofErr w:type="gramEnd"/>
            <w:r w:rsidRPr="0096624B">
              <w:rPr>
                <w:rFonts w:eastAsia="標楷體"/>
                <w:kern w:val="0"/>
              </w:rPr>
              <w:t>規定辦理。</w:t>
            </w:r>
          </w:p>
        </w:tc>
      </w:tr>
      <w:tr w:rsidR="0096624B" w:rsidRPr="0096624B" w:rsidTr="005A6F2C">
        <w:trPr>
          <w:tblCellSpacing w:w="0" w:type="dxa"/>
          <w:jc w:val="center"/>
        </w:trPr>
        <w:tc>
          <w:tcPr>
            <w:tcW w:w="820" w:type="pct"/>
            <w:shd w:val="clear" w:color="auto" w:fill="FFFFFF"/>
            <w:noWrap/>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第十</w:t>
            </w:r>
            <w:r w:rsidRPr="0096624B">
              <w:rPr>
                <w:rFonts w:eastAsia="標楷體" w:hint="eastAsia"/>
                <w:kern w:val="0"/>
              </w:rPr>
              <w:t>六</w:t>
            </w:r>
            <w:r w:rsidRPr="0096624B">
              <w:rPr>
                <w:rFonts w:eastAsia="標楷體"/>
                <w:kern w:val="0"/>
              </w:rPr>
              <w:t>條</w:t>
            </w:r>
          </w:p>
        </w:tc>
        <w:tc>
          <w:tcPr>
            <w:tcW w:w="4180" w:type="pct"/>
            <w:shd w:val="clear" w:color="auto" w:fill="FFFFFF"/>
            <w:tcMar>
              <w:top w:w="54" w:type="dxa"/>
              <w:left w:w="54" w:type="dxa"/>
              <w:bottom w:w="54" w:type="dxa"/>
              <w:right w:w="54" w:type="dxa"/>
            </w:tcMar>
          </w:tcPr>
          <w:p w:rsidR="0096624B" w:rsidRPr="0096624B" w:rsidRDefault="0096624B" w:rsidP="0096624B">
            <w:pPr>
              <w:widowControl/>
              <w:spacing w:line="380" w:lineRule="exact"/>
              <w:rPr>
                <w:rFonts w:eastAsia="標楷體"/>
                <w:kern w:val="0"/>
              </w:rPr>
            </w:pPr>
            <w:r w:rsidRPr="0096624B">
              <w:rPr>
                <w:rFonts w:eastAsia="標楷體"/>
                <w:kern w:val="0"/>
              </w:rPr>
              <w:t>本辦法經教務會議通過，陳請校長發布實施，修正時亦同。</w:t>
            </w:r>
          </w:p>
        </w:tc>
      </w:tr>
    </w:tbl>
    <w:p w:rsidR="00300EE4" w:rsidRDefault="00300EE4">
      <w:pPr>
        <w:widowControl/>
      </w:pPr>
    </w:p>
    <w:p w:rsidR="00300EE4" w:rsidRDefault="00300EE4">
      <w:pPr>
        <w:widowControl/>
      </w:pPr>
    </w:p>
    <w:p w:rsidR="00300EE4" w:rsidRDefault="00300EE4">
      <w:pPr>
        <w:widowControl/>
      </w:pPr>
    </w:p>
    <w:p w:rsidR="00D10199" w:rsidRDefault="00D10199" w:rsidP="00D10199">
      <w:pPr>
        <w:jc w:val="center"/>
        <w:rPr>
          <w:rFonts w:ascii="標楷體" w:eastAsia="標楷體" w:hAnsi="標楷體"/>
          <w:b/>
        </w:rPr>
      </w:pPr>
      <w:r w:rsidRPr="00D10199">
        <w:rPr>
          <w:rFonts w:ascii="標楷體" w:eastAsia="標楷體" w:hAnsi="標楷體"/>
          <w:b/>
          <w:noProof/>
        </w:rPr>
        <mc:AlternateContent>
          <mc:Choice Requires="wps">
            <w:drawing>
              <wp:anchor distT="0" distB="0" distL="114300" distR="114300" simplePos="0" relativeHeight="251662336" behindDoc="0" locked="0" layoutInCell="1" allowOverlap="1" wp14:editId="36B11C9B">
                <wp:simplePos x="0" y="0"/>
                <wp:positionH relativeFrom="column">
                  <wp:posOffset>4381500</wp:posOffset>
                </wp:positionH>
                <wp:positionV relativeFrom="paragraph">
                  <wp:posOffset>-542925</wp:posOffset>
                </wp:positionV>
                <wp:extent cx="8001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rgbClr val="FFFFFF"/>
                        </a:solidFill>
                        <a:ln w="9525">
                          <a:solidFill>
                            <a:srgbClr val="000000"/>
                          </a:solidFill>
                          <a:miter lim="800000"/>
                          <a:headEnd/>
                          <a:tailEnd/>
                        </a:ln>
                      </wps:spPr>
                      <wps:txbx>
                        <w:txbxContent>
                          <w:p w:rsidR="00D10199" w:rsidRDefault="00D10199">
                            <w:r>
                              <w:rPr>
                                <w:rFonts w:hint="eastAsia"/>
                              </w:rPr>
                              <w:t>附件</w:t>
                            </w:r>
                            <w:r>
                              <w:rPr>
                                <w:rFonts w:hint="eastAsia"/>
                              </w:rPr>
                              <w:t>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45pt;margin-top:-42.75pt;width:63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">
                <v:textbox style="mso-fit-shape-to-text:t">
                  <w:txbxContent>
                    <w:p w:rsidR="00D10199" w:rsidRDefault="00D10199">
                      <w:r>
                        <w:rPr>
                          <w:rFonts w:hint="eastAsia"/>
                        </w:rPr>
                        <w:t>附件</w:t>
                      </w:r>
                      <w:r>
                        <w:rPr>
                          <w:rFonts w:hint="eastAsia"/>
                        </w:rPr>
                        <w:t>4-1</w:t>
                      </w:r>
                    </w:p>
                  </w:txbxContent>
                </v:textbox>
              </v:shape>
            </w:pict>
          </mc:Fallback>
        </mc:AlternateContent>
      </w:r>
      <w:r>
        <w:rPr>
          <w:rFonts w:ascii="標楷體" w:eastAsia="標楷體" w:hAnsi="標楷體" w:hint="eastAsia"/>
          <w:b/>
        </w:rPr>
        <w:t>「中國醫藥大學外國學生招生辦法」修訂條文對照表</w:t>
      </w:r>
    </w:p>
    <w:tbl>
      <w:tblPr>
        <w:tblStyle w:val="a7"/>
        <w:tblW w:w="5000" w:type="pct"/>
        <w:jc w:val="center"/>
        <w:tblLook w:val="01E0" w:firstRow="1" w:lastRow="1" w:firstColumn="1" w:lastColumn="1" w:noHBand="0" w:noVBand="0"/>
      </w:tblPr>
      <w:tblGrid>
        <w:gridCol w:w="2800"/>
        <w:gridCol w:w="2799"/>
        <w:gridCol w:w="2923"/>
      </w:tblGrid>
      <w:tr w:rsidR="00D10199" w:rsidTr="005D7B40">
        <w:trPr>
          <w:trHeight w:val="478"/>
          <w:tblHeader/>
          <w:jc w:val="center"/>
        </w:trPr>
        <w:tc>
          <w:tcPr>
            <w:tcW w:w="1642" w:type="pct"/>
            <w:tcBorders>
              <w:top w:val="single" w:sz="4" w:space="0" w:color="auto"/>
              <w:left w:val="single" w:sz="4" w:space="0" w:color="auto"/>
              <w:bottom w:val="single" w:sz="4" w:space="0" w:color="auto"/>
              <w:right w:val="single" w:sz="4" w:space="0" w:color="auto"/>
            </w:tcBorders>
            <w:hideMark/>
          </w:tcPr>
          <w:p w:rsidR="00D10199" w:rsidRDefault="00D10199" w:rsidP="00D10199">
            <w:pPr>
              <w:snapToGrid w:val="0"/>
              <w:spacing w:beforeLines="25" w:before="90"/>
              <w:jc w:val="center"/>
              <w:rPr>
                <w:rFonts w:ascii="標楷體" w:eastAsia="標楷體" w:hAnsi="標楷體"/>
                <w:szCs w:val="20"/>
              </w:rPr>
            </w:pPr>
            <w:r>
              <w:rPr>
                <w:rFonts w:ascii="標楷體" w:eastAsia="標楷體" w:hAnsi="標楷體" w:hint="eastAsia"/>
                <w:szCs w:val="20"/>
              </w:rPr>
              <w:t>修正後條文</w:t>
            </w:r>
          </w:p>
        </w:tc>
        <w:tc>
          <w:tcPr>
            <w:tcW w:w="1642" w:type="pct"/>
            <w:tcBorders>
              <w:top w:val="single" w:sz="4" w:space="0" w:color="auto"/>
              <w:left w:val="single" w:sz="4" w:space="0" w:color="auto"/>
              <w:bottom w:val="single" w:sz="4" w:space="0" w:color="auto"/>
              <w:right w:val="single" w:sz="4" w:space="0" w:color="auto"/>
            </w:tcBorders>
            <w:hideMark/>
          </w:tcPr>
          <w:p w:rsidR="00D10199" w:rsidRDefault="00D10199" w:rsidP="00D10199">
            <w:pPr>
              <w:snapToGrid w:val="0"/>
              <w:spacing w:beforeLines="25" w:before="90"/>
              <w:jc w:val="center"/>
              <w:rPr>
                <w:rFonts w:ascii="標楷體" w:eastAsia="標楷體" w:hAnsi="標楷體"/>
                <w:szCs w:val="20"/>
              </w:rPr>
            </w:pPr>
            <w:r>
              <w:rPr>
                <w:rFonts w:ascii="標楷體" w:eastAsia="標楷體" w:hAnsi="標楷體" w:hint="eastAsia"/>
                <w:szCs w:val="20"/>
              </w:rPr>
              <w:t>現行條文</w:t>
            </w:r>
          </w:p>
        </w:tc>
        <w:tc>
          <w:tcPr>
            <w:tcW w:w="1715" w:type="pct"/>
            <w:tcBorders>
              <w:top w:val="single" w:sz="4" w:space="0" w:color="auto"/>
              <w:left w:val="single" w:sz="4" w:space="0" w:color="auto"/>
              <w:bottom w:val="single" w:sz="4" w:space="0" w:color="auto"/>
              <w:right w:val="single" w:sz="4" w:space="0" w:color="auto"/>
            </w:tcBorders>
            <w:hideMark/>
          </w:tcPr>
          <w:p w:rsidR="00D10199" w:rsidRDefault="00D10199" w:rsidP="00D10199">
            <w:pPr>
              <w:snapToGrid w:val="0"/>
              <w:spacing w:beforeLines="25" w:before="90"/>
              <w:jc w:val="center"/>
              <w:rPr>
                <w:rFonts w:ascii="標楷體" w:eastAsia="標楷體" w:hAnsi="標楷體"/>
                <w:szCs w:val="20"/>
              </w:rPr>
            </w:pPr>
            <w:r>
              <w:rPr>
                <w:rFonts w:ascii="標楷體" w:eastAsia="標楷體" w:hAnsi="標楷體" w:hint="eastAsia"/>
                <w:szCs w:val="20"/>
              </w:rPr>
              <w:t>說  明</w:t>
            </w:r>
          </w:p>
        </w:tc>
      </w:tr>
      <w:tr w:rsidR="00D10199" w:rsidTr="00D10199">
        <w:trPr>
          <w:jc w:val="center"/>
        </w:trPr>
        <w:tc>
          <w:tcPr>
            <w:tcW w:w="1642" w:type="pct"/>
            <w:tcBorders>
              <w:top w:val="single" w:sz="4" w:space="0" w:color="auto"/>
              <w:left w:val="single" w:sz="4" w:space="0" w:color="auto"/>
              <w:bottom w:val="single" w:sz="4" w:space="0" w:color="auto"/>
              <w:right w:val="single" w:sz="4" w:space="0" w:color="auto"/>
            </w:tcBorders>
            <w:hideMark/>
          </w:tcPr>
          <w:p w:rsidR="00D10199" w:rsidRDefault="00D10199">
            <w:pPr>
              <w:snapToGrid w:val="0"/>
              <w:rPr>
                <w:rFonts w:ascii="標楷體" w:eastAsia="標楷體" w:hAnsi="標楷體"/>
                <w:szCs w:val="20"/>
              </w:rPr>
            </w:pPr>
            <w:r>
              <w:rPr>
                <w:rFonts w:ascii="標楷體" w:eastAsia="標楷體" w:hAnsi="標楷體" w:hint="eastAsia"/>
                <w:szCs w:val="20"/>
              </w:rPr>
              <w:t>第六條</w:t>
            </w:r>
          </w:p>
          <w:p w:rsidR="00D10199" w:rsidRDefault="00D10199">
            <w:pPr>
              <w:snapToGrid w:val="0"/>
              <w:rPr>
                <w:rFonts w:ascii="標楷體" w:eastAsia="標楷體" w:hAnsi="標楷體"/>
                <w:szCs w:val="20"/>
              </w:rPr>
            </w:pPr>
            <w:r>
              <w:rPr>
                <w:rFonts w:ascii="標楷體" w:eastAsia="標楷體" w:hAnsi="標楷體" w:hint="eastAsia"/>
                <w:szCs w:val="20"/>
              </w:rPr>
              <w:t>本校辦理外國學生招生應設置外國學生招生委員會。主任委員由校長擔任，主持會務並綜理外國學生招生之一切事務；副主任委員由</w:t>
            </w:r>
            <w:r>
              <w:rPr>
                <w:rFonts w:ascii="標楷體" w:eastAsia="標楷體" w:hAnsi="標楷體" w:hint="eastAsia"/>
                <w:color w:val="FF0000"/>
                <w:szCs w:val="20"/>
                <w:u w:val="single"/>
              </w:rPr>
              <w:t>公共事務長</w:t>
            </w:r>
            <w:r>
              <w:rPr>
                <w:rFonts w:ascii="標楷體" w:eastAsia="標楷體" w:hAnsi="標楷體" w:hint="eastAsia"/>
                <w:szCs w:val="20"/>
              </w:rPr>
              <w:t>擔任，協助主任委員處理會務，並於必要時代理主任委員。置執行秘書一人，由</w:t>
            </w:r>
            <w:r>
              <w:rPr>
                <w:rFonts w:ascii="標楷體" w:eastAsia="標楷體" w:hAnsi="標楷體" w:hint="eastAsia"/>
                <w:color w:val="FF0000"/>
                <w:szCs w:val="20"/>
                <w:u w:val="single"/>
              </w:rPr>
              <w:t>公共事務處</w:t>
            </w:r>
            <w:r>
              <w:rPr>
                <w:rFonts w:ascii="標楷體" w:eastAsia="標楷體" w:hAnsi="標楷體" w:hint="eastAsia"/>
                <w:szCs w:val="20"/>
              </w:rPr>
              <w:t>人員兼任，負責外國學生招生委員會議之事務，並依招生委員會之決議協調各相關部門執行有關招生業務，擬</w:t>
            </w:r>
            <w:r>
              <w:rPr>
                <w:rFonts w:ascii="標楷體" w:eastAsia="標楷體" w:hAnsi="標楷體" w:hint="eastAsia"/>
                <w:szCs w:val="20"/>
              </w:rPr>
              <w:lastRenderedPageBreak/>
              <w:t>定招生簡章，秉公開、公平、公正之原則，辦理外國學生招生事宜。</w:t>
            </w:r>
          </w:p>
          <w:p w:rsidR="00D10199" w:rsidRDefault="00D10199">
            <w:pPr>
              <w:snapToGrid w:val="0"/>
              <w:rPr>
                <w:rFonts w:ascii="標楷體" w:eastAsia="標楷體" w:hAnsi="標楷體"/>
                <w:szCs w:val="20"/>
              </w:rPr>
            </w:pPr>
            <w:r>
              <w:rPr>
                <w:rFonts w:ascii="標楷體" w:eastAsia="標楷體" w:hAnsi="標楷體" w:hint="eastAsia"/>
                <w:szCs w:val="20"/>
              </w:rPr>
              <w:t>外國學生招生簡章應詳列招收外國學生之系所、修業年限、招生名額、申請資格、審查或甄試方式及其它相關規定。</w:t>
            </w:r>
          </w:p>
        </w:tc>
        <w:tc>
          <w:tcPr>
            <w:tcW w:w="1642" w:type="pct"/>
            <w:tcBorders>
              <w:top w:val="single" w:sz="4" w:space="0" w:color="auto"/>
              <w:left w:val="single" w:sz="4" w:space="0" w:color="auto"/>
              <w:bottom w:val="single" w:sz="4" w:space="0" w:color="auto"/>
              <w:right w:val="single" w:sz="4" w:space="0" w:color="auto"/>
            </w:tcBorders>
            <w:hideMark/>
          </w:tcPr>
          <w:p w:rsidR="00D10199" w:rsidRDefault="00D10199">
            <w:pPr>
              <w:snapToGrid w:val="0"/>
              <w:rPr>
                <w:rFonts w:ascii="標楷體" w:eastAsia="標楷體" w:hAnsi="標楷體"/>
                <w:szCs w:val="20"/>
              </w:rPr>
            </w:pPr>
            <w:r>
              <w:rPr>
                <w:rFonts w:ascii="標楷體" w:eastAsia="標楷體" w:hAnsi="標楷體" w:hint="eastAsia"/>
                <w:szCs w:val="20"/>
              </w:rPr>
              <w:lastRenderedPageBreak/>
              <w:t>第六條</w:t>
            </w:r>
          </w:p>
          <w:p w:rsidR="00D10199" w:rsidRDefault="00D10199">
            <w:pPr>
              <w:snapToGrid w:val="0"/>
              <w:rPr>
                <w:rFonts w:ascii="標楷體" w:eastAsia="標楷體" w:hAnsi="標楷體"/>
                <w:szCs w:val="20"/>
              </w:rPr>
            </w:pPr>
            <w:r>
              <w:rPr>
                <w:rFonts w:ascii="標楷體" w:eastAsia="標楷體" w:hAnsi="標楷體" w:hint="eastAsia"/>
                <w:szCs w:val="20"/>
              </w:rPr>
              <w:t>本校辦理外國學生招生應設置外國學生招生委員會。主任委員由校長擔任，主持會務並綜理外國學生招生之一切事務；副主任委員由</w:t>
            </w:r>
            <w:r>
              <w:rPr>
                <w:rFonts w:ascii="標楷體" w:eastAsia="標楷體" w:hAnsi="標楷體" w:hint="eastAsia"/>
                <w:szCs w:val="20"/>
                <w:u w:val="single"/>
              </w:rPr>
              <w:t>國際事務長</w:t>
            </w:r>
            <w:r>
              <w:rPr>
                <w:rFonts w:ascii="標楷體" w:eastAsia="標楷體" w:hAnsi="標楷體" w:hint="eastAsia"/>
                <w:szCs w:val="20"/>
              </w:rPr>
              <w:t>擔任，協助主任委員處理會務，並於必要時代理主任委員。置執行秘書一人，由</w:t>
            </w:r>
            <w:r>
              <w:rPr>
                <w:rFonts w:ascii="標楷體" w:eastAsia="標楷體" w:hAnsi="標楷體" w:hint="eastAsia"/>
                <w:szCs w:val="20"/>
                <w:u w:val="single"/>
              </w:rPr>
              <w:t>國際事務處學生國際事務組組長</w:t>
            </w:r>
            <w:r>
              <w:rPr>
                <w:rFonts w:ascii="標楷體" w:eastAsia="標楷體" w:hAnsi="標楷體" w:hint="eastAsia"/>
                <w:szCs w:val="20"/>
              </w:rPr>
              <w:t>兼任，負責外國學生招生委員會議之事務，並依招生委員會之決議協調各相關部門執行</w:t>
            </w:r>
            <w:r>
              <w:rPr>
                <w:rFonts w:ascii="標楷體" w:eastAsia="標楷體" w:hAnsi="標楷體" w:hint="eastAsia"/>
                <w:szCs w:val="20"/>
              </w:rPr>
              <w:lastRenderedPageBreak/>
              <w:t>有關招生業務，擬定招生簡章，秉公開、公平、公正之原則，辦理外國學生招生事宜。</w:t>
            </w:r>
          </w:p>
          <w:p w:rsidR="00D10199" w:rsidRDefault="00D10199">
            <w:pPr>
              <w:snapToGrid w:val="0"/>
              <w:rPr>
                <w:rFonts w:ascii="標楷體" w:eastAsia="標楷體" w:hAnsi="標楷體"/>
                <w:szCs w:val="20"/>
              </w:rPr>
            </w:pPr>
            <w:r>
              <w:rPr>
                <w:rFonts w:ascii="標楷體" w:eastAsia="標楷體" w:hAnsi="標楷體" w:hint="eastAsia"/>
                <w:szCs w:val="20"/>
              </w:rPr>
              <w:t>外國學生招生簡章應詳列招收外國學生之系所、修業年限、招生名額、申請資格、審查或甄試方式及其它相關規定。</w:t>
            </w:r>
          </w:p>
        </w:tc>
        <w:tc>
          <w:tcPr>
            <w:tcW w:w="1715" w:type="pct"/>
            <w:tcBorders>
              <w:top w:val="single" w:sz="4" w:space="0" w:color="auto"/>
              <w:left w:val="single" w:sz="4" w:space="0" w:color="auto"/>
              <w:bottom w:val="single" w:sz="4" w:space="0" w:color="auto"/>
              <w:right w:val="single" w:sz="4" w:space="0" w:color="auto"/>
            </w:tcBorders>
            <w:hideMark/>
          </w:tcPr>
          <w:p w:rsidR="00D10199" w:rsidRDefault="00D10199">
            <w:pPr>
              <w:snapToGrid w:val="0"/>
              <w:rPr>
                <w:rFonts w:eastAsia="標楷體" w:hAnsi="標楷體"/>
                <w:color w:val="000000"/>
                <w:szCs w:val="20"/>
              </w:rPr>
            </w:pPr>
            <w:r>
              <w:rPr>
                <w:rFonts w:eastAsia="標楷體" w:hAnsi="標楷體" w:hint="eastAsia"/>
                <w:color w:val="000000"/>
                <w:szCs w:val="20"/>
              </w:rPr>
              <w:lastRenderedPageBreak/>
              <w:t>國際事務處改制為公共事務處</w:t>
            </w:r>
          </w:p>
        </w:tc>
      </w:tr>
    </w:tbl>
    <w:p w:rsidR="00B41341" w:rsidRDefault="00B41341">
      <w:pPr>
        <w:widowControl/>
      </w:pPr>
    </w:p>
    <w:p w:rsidR="00300EE4" w:rsidRDefault="00300EE4">
      <w:pPr>
        <w:widowControl/>
      </w:pPr>
    </w:p>
    <w:p w:rsidR="00300EE4" w:rsidRDefault="00300EE4">
      <w:pPr>
        <w:widowControl/>
      </w:pPr>
    </w:p>
    <w:p w:rsidR="00B41341" w:rsidRPr="00B41341" w:rsidRDefault="00B41341" w:rsidP="00B41341">
      <w:pPr>
        <w:adjustRightInd w:val="0"/>
        <w:snapToGrid w:val="0"/>
        <w:spacing w:line="380" w:lineRule="exact"/>
        <w:jc w:val="center"/>
        <w:rPr>
          <w:rFonts w:ascii="標楷體" w:eastAsia="標楷體" w:hAnsi="標楷體"/>
          <w:b/>
          <w:color w:val="000000"/>
          <w:kern w:val="0"/>
          <w:sz w:val="28"/>
          <w:szCs w:val="28"/>
        </w:rPr>
      </w:pPr>
      <w:r w:rsidRPr="00B41341">
        <w:rPr>
          <w:rFonts w:eastAsia="標楷體"/>
          <w:b/>
          <w:bCs/>
          <w:noProof/>
          <w:color w:val="000000"/>
          <w:sz w:val="28"/>
          <w:szCs w:val="28"/>
        </w:rPr>
        <mc:AlternateContent>
          <mc:Choice Requires="wps">
            <w:drawing>
              <wp:anchor distT="0" distB="0" distL="114300" distR="114300" simplePos="0" relativeHeight="251664384" behindDoc="0" locked="0" layoutInCell="1" allowOverlap="1" wp14:editId="36B11C9B">
                <wp:simplePos x="0" y="0"/>
                <wp:positionH relativeFrom="column">
                  <wp:posOffset>4256405</wp:posOffset>
                </wp:positionH>
                <wp:positionV relativeFrom="paragraph">
                  <wp:posOffset>-328930</wp:posOffset>
                </wp:positionV>
                <wp:extent cx="847725" cy="1403985"/>
                <wp:effectExtent l="0" t="0" r="28575"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rsidR="00B41341" w:rsidRDefault="00B41341">
                            <w:r>
                              <w:rPr>
                                <w:rFonts w:hint="eastAsia"/>
                              </w:rPr>
                              <w:t>附件</w:t>
                            </w:r>
                            <w:r>
                              <w:rPr>
                                <w:rFonts w:hint="eastAsia"/>
                              </w:rPr>
                              <w:t>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35.15pt;margin-top:-25.9pt;width:66.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">
                <v:textbox style="mso-fit-shape-to-text:t">
                  <w:txbxContent>
                    <w:p w:rsidR="00B41341" w:rsidRDefault="00B41341">
                      <w:r>
                        <w:rPr>
                          <w:rFonts w:hint="eastAsia"/>
                        </w:rPr>
                        <w:t>附件</w:t>
                      </w:r>
                      <w:r>
                        <w:rPr>
                          <w:rFonts w:hint="eastAsia"/>
                        </w:rPr>
                        <w:t>4-2</w:t>
                      </w:r>
                    </w:p>
                  </w:txbxContent>
                </v:textbox>
              </v:shape>
            </w:pict>
          </mc:Fallback>
        </mc:AlternateContent>
      </w:r>
      <w:r w:rsidRPr="00B41341">
        <w:rPr>
          <w:rFonts w:eastAsia="標楷體" w:hint="eastAsia"/>
          <w:b/>
          <w:bCs/>
          <w:color w:val="000000"/>
          <w:sz w:val="28"/>
          <w:szCs w:val="28"/>
        </w:rPr>
        <w:t>中國醫藥大學</w:t>
      </w:r>
      <w:r w:rsidRPr="00B41341">
        <w:rPr>
          <w:rFonts w:ascii="標楷體" w:eastAsia="標楷體" w:hAnsi="標楷體" w:hint="eastAsia"/>
          <w:b/>
          <w:color w:val="000000"/>
          <w:kern w:val="0"/>
          <w:sz w:val="28"/>
          <w:szCs w:val="28"/>
        </w:rPr>
        <w:t>外國學生招生規定</w:t>
      </w:r>
    </w:p>
    <w:p w:rsidR="00B41341" w:rsidRPr="00B41341" w:rsidRDefault="00B41341" w:rsidP="00B41341">
      <w:pPr>
        <w:adjustRightInd w:val="0"/>
        <w:snapToGrid w:val="0"/>
        <w:spacing w:line="240" w:lineRule="exact"/>
        <w:jc w:val="center"/>
        <w:rPr>
          <w:rFonts w:eastAsia="標楷體" w:hAnsi="標楷體"/>
          <w:b/>
          <w:color w:val="000000"/>
          <w:sz w:val="20"/>
          <w:szCs w:val="20"/>
        </w:rPr>
      </w:pPr>
    </w:p>
    <w:p w:rsidR="00B41341" w:rsidRPr="00B41341" w:rsidRDefault="00B41341" w:rsidP="00B41341">
      <w:pPr>
        <w:spacing w:line="240" w:lineRule="exact"/>
        <w:ind w:rightChars="-375" w:right="-900"/>
        <w:jc w:val="right"/>
        <w:rPr>
          <w:rFonts w:eastAsia="標楷體"/>
          <w:color w:val="000000"/>
          <w:sz w:val="18"/>
          <w:szCs w:val="18"/>
        </w:rPr>
      </w:pPr>
      <w:r w:rsidRPr="00B41341">
        <w:rPr>
          <w:rFonts w:eastAsia="標楷體" w:hAnsi="標楷體"/>
          <w:color w:val="000000"/>
          <w:kern w:val="0"/>
          <w:sz w:val="18"/>
          <w:szCs w:val="18"/>
        </w:rPr>
        <w:t>中華民國</w:t>
      </w:r>
      <w:r w:rsidRPr="00B41341">
        <w:rPr>
          <w:rFonts w:eastAsia="標楷體"/>
          <w:color w:val="000000"/>
          <w:kern w:val="0"/>
          <w:sz w:val="18"/>
          <w:szCs w:val="18"/>
        </w:rPr>
        <w:t>94</w:t>
      </w:r>
      <w:r w:rsidRPr="00B41341">
        <w:rPr>
          <w:rFonts w:eastAsia="標楷體" w:hAnsi="標楷體"/>
          <w:color w:val="000000"/>
          <w:kern w:val="0"/>
          <w:sz w:val="18"/>
          <w:szCs w:val="18"/>
        </w:rPr>
        <w:t>年</w:t>
      </w:r>
      <w:r w:rsidRPr="00B41341">
        <w:rPr>
          <w:rFonts w:eastAsia="標楷體"/>
          <w:color w:val="000000"/>
          <w:kern w:val="0"/>
          <w:sz w:val="18"/>
          <w:szCs w:val="18"/>
        </w:rPr>
        <w:t>11</w:t>
      </w:r>
      <w:r w:rsidRPr="00B41341">
        <w:rPr>
          <w:rFonts w:eastAsia="標楷體" w:hAnsi="標楷體"/>
          <w:color w:val="000000"/>
          <w:kern w:val="0"/>
          <w:sz w:val="18"/>
          <w:szCs w:val="18"/>
        </w:rPr>
        <w:t>月</w:t>
      </w:r>
      <w:r w:rsidRPr="00B41341">
        <w:rPr>
          <w:rFonts w:eastAsia="標楷體"/>
          <w:color w:val="000000"/>
          <w:kern w:val="0"/>
          <w:sz w:val="18"/>
          <w:szCs w:val="18"/>
        </w:rPr>
        <w:t>10</w:t>
      </w:r>
      <w:r w:rsidRPr="00B41341">
        <w:rPr>
          <w:rFonts w:eastAsia="標楷體" w:hAnsi="標楷體"/>
          <w:color w:val="000000"/>
          <w:kern w:val="0"/>
          <w:sz w:val="18"/>
          <w:szCs w:val="18"/>
        </w:rPr>
        <w:t>日</w:t>
      </w:r>
      <w:r w:rsidRPr="00B41341">
        <w:rPr>
          <w:rFonts w:eastAsia="標楷體"/>
          <w:color w:val="000000"/>
          <w:sz w:val="18"/>
          <w:szCs w:val="18"/>
        </w:rPr>
        <w:t>94</w:t>
      </w:r>
      <w:r w:rsidRPr="00B41341">
        <w:rPr>
          <w:rFonts w:eastAsia="標楷體" w:hAnsi="標楷體"/>
          <w:color w:val="000000"/>
          <w:sz w:val="18"/>
          <w:szCs w:val="18"/>
        </w:rPr>
        <w:t>學年度第</w:t>
      </w:r>
      <w:r w:rsidRPr="00B41341">
        <w:rPr>
          <w:rFonts w:eastAsia="標楷體"/>
          <w:color w:val="000000"/>
          <w:sz w:val="18"/>
          <w:szCs w:val="18"/>
        </w:rPr>
        <w:t>1</w:t>
      </w:r>
      <w:r w:rsidRPr="00B41341">
        <w:rPr>
          <w:rFonts w:eastAsia="標楷體" w:hAnsi="標楷體"/>
          <w:color w:val="000000"/>
          <w:sz w:val="18"/>
          <w:szCs w:val="18"/>
        </w:rPr>
        <w:t>學期第</w:t>
      </w:r>
      <w:r w:rsidRPr="00B41341">
        <w:rPr>
          <w:rFonts w:eastAsia="標楷體"/>
          <w:color w:val="000000"/>
          <w:sz w:val="18"/>
          <w:szCs w:val="18"/>
        </w:rPr>
        <w:t>1</w:t>
      </w:r>
      <w:r w:rsidRPr="00B41341">
        <w:rPr>
          <w:rFonts w:eastAsia="標楷體" w:hAnsi="標楷體"/>
          <w:color w:val="000000"/>
          <w:sz w:val="18"/>
          <w:szCs w:val="18"/>
        </w:rPr>
        <w:t>次教務會議通過</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28"/>
          <w:attr w:name="Month" w:val="11"/>
          <w:attr w:name="Year" w:val="2005"/>
        </w:smartTagPr>
        <w:r w:rsidRPr="00B41341">
          <w:rPr>
            <w:rFonts w:eastAsia="標楷體" w:hAnsi="標楷體"/>
            <w:color w:val="000000"/>
            <w:kern w:val="0"/>
            <w:sz w:val="18"/>
            <w:szCs w:val="18"/>
          </w:rPr>
          <w:t>中華民國</w:t>
        </w:r>
        <w:r w:rsidRPr="00B41341">
          <w:rPr>
            <w:rFonts w:eastAsia="標楷體"/>
            <w:color w:val="000000"/>
            <w:kern w:val="0"/>
            <w:sz w:val="18"/>
            <w:szCs w:val="18"/>
          </w:rPr>
          <w:t>94</w:t>
        </w:r>
        <w:r w:rsidRPr="00B41341">
          <w:rPr>
            <w:rFonts w:eastAsia="標楷體" w:hAnsi="標楷體"/>
            <w:color w:val="000000"/>
            <w:kern w:val="0"/>
            <w:sz w:val="18"/>
            <w:szCs w:val="18"/>
          </w:rPr>
          <w:t>年</w:t>
        </w:r>
        <w:r w:rsidRPr="00B41341">
          <w:rPr>
            <w:rFonts w:eastAsia="標楷體"/>
            <w:color w:val="000000"/>
            <w:kern w:val="0"/>
            <w:sz w:val="18"/>
            <w:szCs w:val="18"/>
          </w:rPr>
          <w:t>11</w:t>
        </w:r>
        <w:r w:rsidRPr="00B41341">
          <w:rPr>
            <w:rFonts w:eastAsia="標楷體" w:hAnsi="標楷體"/>
            <w:color w:val="000000"/>
            <w:kern w:val="0"/>
            <w:sz w:val="18"/>
            <w:szCs w:val="18"/>
          </w:rPr>
          <w:t>月</w:t>
        </w:r>
        <w:r w:rsidRPr="00B41341">
          <w:rPr>
            <w:rFonts w:eastAsia="標楷體"/>
            <w:color w:val="000000"/>
            <w:kern w:val="0"/>
            <w:sz w:val="18"/>
            <w:szCs w:val="18"/>
          </w:rPr>
          <w:t>28</w:t>
        </w:r>
        <w:r w:rsidRPr="00B41341">
          <w:rPr>
            <w:rFonts w:eastAsia="標楷體" w:hAnsi="標楷體"/>
            <w:color w:val="000000"/>
            <w:kern w:val="0"/>
            <w:sz w:val="18"/>
            <w:szCs w:val="18"/>
          </w:rPr>
          <w:t>日</w:t>
        </w:r>
      </w:smartTag>
      <w:r w:rsidRPr="00B41341">
        <w:rPr>
          <w:rFonts w:eastAsia="標楷體" w:hAnsi="標楷體"/>
          <w:color w:val="000000"/>
          <w:sz w:val="18"/>
          <w:szCs w:val="18"/>
        </w:rPr>
        <w:t>教育部</w:t>
      </w:r>
      <w:proofErr w:type="gramStart"/>
      <w:r w:rsidRPr="00B41341">
        <w:rPr>
          <w:rFonts w:eastAsia="標楷體" w:hAnsi="標楷體"/>
          <w:color w:val="000000"/>
          <w:sz w:val="18"/>
          <w:szCs w:val="18"/>
        </w:rPr>
        <w:t>臺</w:t>
      </w:r>
      <w:proofErr w:type="gramEnd"/>
      <w:r w:rsidRPr="00B41341">
        <w:rPr>
          <w:rFonts w:eastAsia="標楷體" w:hAnsi="標楷體"/>
          <w:color w:val="000000"/>
          <w:sz w:val="18"/>
          <w:szCs w:val="18"/>
        </w:rPr>
        <w:t>文字第</w:t>
      </w:r>
      <w:r w:rsidRPr="00B41341">
        <w:rPr>
          <w:rFonts w:eastAsia="標楷體"/>
          <w:color w:val="000000"/>
          <w:sz w:val="18"/>
          <w:szCs w:val="18"/>
        </w:rPr>
        <w:t>0940165116</w:t>
      </w:r>
      <w:r w:rsidRPr="00B41341">
        <w:rPr>
          <w:rFonts w:eastAsia="標楷體" w:hAnsi="標楷體"/>
          <w:color w:val="000000"/>
          <w:sz w:val="18"/>
          <w:szCs w:val="18"/>
        </w:rPr>
        <w:t>號函准予核定</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13"/>
          <w:attr w:name="Month" w:val="9"/>
          <w:attr w:name="Year" w:val="2006"/>
        </w:smartTagPr>
        <w:r w:rsidRPr="00B41341">
          <w:rPr>
            <w:rFonts w:eastAsia="標楷體" w:hAnsi="標楷體"/>
            <w:color w:val="000000"/>
            <w:kern w:val="0"/>
            <w:sz w:val="18"/>
            <w:szCs w:val="18"/>
          </w:rPr>
          <w:t>中華民國</w:t>
        </w:r>
        <w:r w:rsidRPr="00B41341">
          <w:rPr>
            <w:rFonts w:eastAsia="標楷體"/>
            <w:color w:val="000000"/>
            <w:kern w:val="0"/>
            <w:sz w:val="18"/>
            <w:szCs w:val="18"/>
          </w:rPr>
          <w:t>95</w:t>
        </w:r>
        <w:r w:rsidRPr="00B41341">
          <w:rPr>
            <w:rFonts w:eastAsia="標楷體" w:hAnsi="標楷體"/>
            <w:color w:val="000000"/>
            <w:kern w:val="0"/>
            <w:sz w:val="18"/>
            <w:szCs w:val="18"/>
          </w:rPr>
          <w:t>年</w:t>
        </w:r>
        <w:r w:rsidRPr="00B41341">
          <w:rPr>
            <w:rFonts w:eastAsia="標楷體"/>
            <w:color w:val="000000"/>
            <w:kern w:val="0"/>
            <w:sz w:val="18"/>
            <w:szCs w:val="18"/>
          </w:rPr>
          <w:t>9</w:t>
        </w:r>
        <w:r w:rsidRPr="00B41341">
          <w:rPr>
            <w:rFonts w:eastAsia="標楷體" w:hAnsi="標楷體"/>
            <w:color w:val="000000"/>
            <w:kern w:val="0"/>
            <w:sz w:val="18"/>
            <w:szCs w:val="18"/>
          </w:rPr>
          <w:t>月</w:t>
        </w:r>
        <w:r w:rsidRPr="00B41341">
          <w:rPr>
            <w:rFonts w:eastAsia="標楷體"/>
            <w:color w:val="000000"/>
            <w:kern w:val="0"/>
            <w:sz w:val="18"/>
            <w:szCs w:val="18"/>
          </w:rPr>
          <w:t>13</w:t>
        </w:r>
        <w:r w:rsidRPr="00B41341">
          <w:rPr>
            <w:rFonts w:eastAsia="標楷體" w:hAnsi="標楷體"/>
            <w:color w:val="000000"/>
            <w:kern w:val="0"/>
            <w:sz w:val="18"/>
            <w:szCs w:val="18"/>
          </w:rPr>
          <w:t>日</w:t>
        </w:r>
      </w:smartTag>
      <w:r w:rsidRPr="00B41341">
        <w:rPr>
          <w:rFonts w:eastAsia="標楷體"/>
          <w:color w:val="000000"/>
          <w:sz w:val="18"/>
          <w:szCs w:val="18"/>
        </w:rPr>
        <w:t>95</w:t>
      </w:r>
      <w:r w:rsidRPr="00B41341">
        <w:rPr>
          <w:rFonts w:eastAsia="標楷體" w:hAnsi="標楷體"/>
          <w:color w:val="000000"/>
          <w:sz w:val="18"/>
          <w:szCs w:val="18"/>
        </w:rPr>
        <w:t>學年度第</w:t>
      </w:r>
      <w:r w:rsidRPr="00B41341">
        <w:rPr>
          <w:rFonts w:eastAsia="標楷體"/>
          <w:color w:val="000000"/>
          <w:sz w:val="18"/>
          <w:szCs w:val="18"/>
        </w:rPr>
        <w:t>1</w:t>
      </w:r>
      <w:r w:rsidRPr="00B41341">
        <w:rPr>
          <w:rFonts w:eastAsia="標楷體" w:hAnsi="標楷體"/>
          <w:color w:val="000000"/>
          <w:sz w:val="18"/>
          <w:szCs w:val="18"/>
        </w:rPr>
        <w:t>學期第</w:t>
      </w:r>
      <w:r w:rsidRPr="00B41341">
        <w:rPr>
          <w:rFonts w:eastAsia="標楷體"/>
          <w:color w:val="000000"/>
          <w:sz w:val="18"/>
          <w:szCs w:val="18"/>
        </w:rPr>
        <w:t>1</w:t>
      </w:r>
      <w:r w:rsidRPr="00B41341">
        <w:rPr>
          <w:rFonts w:eastAsia="標楷體" w:hAnsi="標楷體"/>
          <w:color w:val="000000"/>
          <w:sz w:val="18"/>
          <w:szCs w:val="18"/>
        </w:rPr>
        <w:t>次教務會議修正通過</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16"/>
          <w:attr w:name="Month" w:val="10"/>
          <w:attr w:name="Year" w:val="2006"/>
        </w:smartTagPr>
        <w:r w:rsidRPr="00B41341">
          <w:rPr>
            <w:rFonts w:eastAsia="標楷體" w:hAnsi="標楷體"/>
            <w:color w:val="000000"/>
            <w:kern w:val="0"/>
            <w:sz w:val="18"/>
            <w:szCs w:val="18"/>
          </w:rPr>
          <w:t>中華民國</w:t>
        </w:r>
        <w:r w:rsidRPr="00B41341">
          <w:rPr>
            <w:rFonts w:eastAsia="標楷體"/>
            <w:color w:val="000000"/>
            <w:kern w:val="0"/>
            <w:sz w:val="18"/>
            <w:szCs w:val="18"/>
          </w:rPr>
          <w:t>95</w:t>
        </w:r>
        <w:r w:rsidRPr="00B41341">
          <w:rPr>
            <w:rFonts w:eastAsia="標楷體" w:hAnsi="標楷體"/>
            <w:color w:val="000000"/>
            <w:kern w:val="0"/>
            <w:sz w:val="18"/>
            <w:szCs w:val="18"/>
          </w:rPr>
          <w:t>年</w:t>
        </w:r>
        <w:r w:rsidRPr="00B41341">
          <w:rPr>
            <w:rFonts w:eastAsia="標楷體"/>
            <w:color w:val="000000"/>
            <w:kern w:val="0"/>
            <w:sz w:val="18"/>
            <w:szCs w:val="18"/>
          </w:rPr>
          <w:t>10</w:t>
        </w:r>
        <w:r w:rsidRPr="00B41341">
          <w:rPr>
            <w:rFonts w:eastAsia="標楷體" w:hAnsi="標楷體"/>
            <w:color w:val="000000"/>
            <w:kern w:val="0"/>
            <w:sz w:val="18"/>
            <w:szCs w:val="18"/>
          </w:rPr>
          <w:t>月</w:t>
        </w:r>
        <w:r w:rsidRPr="00B41341">
          <w:rPr>
            <w:rFonts w:eastAsia="標楷體"/>
            <w:color w:val="000000"/>
            <w:kern w:val="0"/>
            <w:sz w:val="18"/>
            <w:szCs w:val="18"/>
          </w:rPr>
          <w:t>16</w:t>
        </w:r>
        <w:r w:rsidRPr="00B41341">
          <w:rPr>
            <w:rFonts w:eastAsia="標楷體" w:hAnsi="標楷體"/>
            <w:color w:val="000000"/>
            <w:kern w:val="0"/>
            <w:sz w:val="18"/>
            <w:szCs w:val="18"/>
          </w:rPr>
          <w:t>日</w:t>
        </w:r>
      </w:smartTag>
      <w:r w:rsidRPr="00B41341">
        <w:rPr>
          <w:rFonts w:eastAsia="標楷體" w:hAnsi="標楷體"/>
          <w:color w:val="000000"/>
          <w:sz w:val="18"/>
          <w:szCs w:val="18"/>
        </w:rPr>
        <w:t>教育部</w:t>
      </w:r>
      <w:proofErr w:type="gramStart"/>
      <w:r w:rsidRPr="00B41341">
        <w:rPr>
          <w:rFonts w:eastAsia="標楷體" w:hAnsi="標楷體"/>
          <w:color w:val="000000"/>
          <w:sz w:val="18"/>
          <w:szCs w:val="18"/>
        </w:rPr>
        <w:t>臺</w:t>
      </w:r>
      <w:proofErr w:type="gramEnd"/>
      <w:r w:rsidRPr="00B41341">
        <w:rPr>
          <w:rFonts w:eastAsia="標楷體" w:hAnsi="標楷體"/>
          <w:color w:val="000000"/>
          <w:sz w:val="18"/>
          <w:szCs w:val="18"/>
        </w:rPr>
        <w:t>文字第</w:t>
      </w:r>
      <w:r w:rsidRPr="00B41341">
        <w:rPr>
          <w:rFonts w:eastAsia="標楷體"/>
          <w:color w:val="000000"/>
          <w:sz w:val="18"/>
          <w:szCs w:val="18"/>
        </w:rPr>
        <w:t>0950153443</w:t>
      </w:r>
      <w:r w:rsidRPr="00B41341">
        <w:rPr>
          <w:rFonts w:eastAsia="標楷體" w:hAnsi="標楷體"/>
          <w:color w:val="000000"/>
          <w:sz w:val="18"/>
          <w:szCs w:val="18"/>
        </w:rPr>
        <w:t>號函准予核定</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5"/>
          <w:attr w:name="Month" w:val="1"/>
          <w:attr w:name="Year" w:val="2011"/>
        </w:smartTagPr>
        <w:r w:rsidRPr="00B41341">
          <w:rPr>
            <w:rFonts w:eastAsia="標楷體" w:hAnsi="標楷體"/>
            <w:color w:val="000000"/>
            <w:kern w:val="0"/>
            <w:sz w:val="18"/>
            <w:szCs w:val="18"/>
          </w:rPr>
          <w:t>中華民國</w:t>
        </w:r>
        <w:r w:rsidRPr="00B41341">
          <w:rPr>
            <w:rFonts w:eastAsia="標楷體"/>
            <w:color w:val="000000"/>
            <w:kern w:val="0"/>
            <w:sz w:val="18"/>
            <w:szCs w:val="18"/>
          </w:rPr>
          <w:t>100</w:t>
        </w:r>
        <w:r w:rsidRPr="00B41341">
          <w:rPr>
            <w:rFonts w:eastAsia="標楷體" w:hAnsi="標楷體"/>
            <w:color w:val="000000"/>
            <w:kern w:val="0"/>
            <w:sz w:val="18"/>
            <w:szCs w:val="18"/>
          </w:rPr>
          <w:t>年</w:t>
        </w:r>
        <w:r w:rsidRPr="00B41341">
          <w:rPr>
            <w:rFonts w:eastAsia="標楷體"/>
            <w:color w:val="000000"/>
            <w:kern w:val="0"/>
            <w:sz w:val="18"/>
            <w:szCs w:val="18"/>
          </w:rPr>
          <w:t>1</w:t>
        </w:r>
        <w:r w:rsidRPr="00B41341">
          <w:rPr>
            <w:rFonts w:eastAsia="標楷體" w:hAnsi="標楷體"/>
            <w:color w:val="000000"/>
            <w:kern w:val="0"/>
            <w:sz w:val="18"/>
            <w:szCs w:val="18"/>
          </w:rPr>
          <w:t>月</w:t>
        </w:r>
        <w:r w:rsidRPr="00B41341">
          <w:rPr>
            <w:rFonts w:eastAsia="標楷體"/>
            <w:color w:val="000000"/>
            <w:kern w:val="0"/>
            <w:sz w:val="18"/>
            <w:szCs w:val="18"/>
          </w:rPr>
          <w:t>5</w:t>
        </w:r>
        <w:r w:rsidRPr="00B41341">
          <w:rPr>
            <w:rFonts w:eastAsia="標楷體" w:hAnsi="標楷體"/>
            <w:color w:val="000000"/>
            <w:kern w:val="0"/>
            <w:sz w:val="18"/>
            <w:szCs w:val="18"/>
          </w:rPr>
          <w:t>日</w:t>
        </w:r>
      </w:smartTag>
      <w:r w:rsidRPr="00B41341">
        <w:rPr>
          <w:rFonts w:eastAsia="標楷體"/>
          <w:color w:val="000000"/>
          <w:sz w:val="18"/>
          <w:szCs w:val="18"/>
        </w:rPr>
        <w:t>99</w:t>
      </w:r>
      <w:r w:rsidRPr="00B41341">
        <w:rPr>
          <w:rFonts w:eastAsia="標楷體" w:hAnsi="標楷體"/>
          <w:color w:val="000000"/>
          <w:sz w:val="18"/>
          <w:szCs w:val="18"/>
        </w:rPr>
        <w:t>學年度第</w:t>
      </w:r>
      <w:r w:rsidRPr="00B41341">
        <w:rPr>
          <w:rFonts w:eastAsia="標楷體"/>
          <w:color w:val="000000"/>
          <w:sz w:val="18"/>
          <w:szCs w:val="18"/>
        </w:rPr>
        <w:t>1</w:t>
      </w:r>
      <w:r w:rsidRPr="00B41341">
        <w:rPr>
          <w:rFonts w:eastAsia="標楷體" w:hAnsi="標楷體"/>
          <w:color w:val="000000"/>
          <w:sz w:val="18"/>
          <w:szCs w:val="18"/>
        </w:rPr>
        <w:t>學期第</w:t>
      </w:r>
      <w:r w:rsidRPr="00B41341">
        <w:rPr>
          <w:rFonts w:eastAsia="標楷體"/>
          <w:color w:val="000000"/>
          <w:sz w:val="18"/>
          <w:szCs w:val="18"/>
        </w:rPr>
        <w:t>3</w:t>
      </w:r>
      <w:r w:rsidRPr="00B41341">
        <w:rPr>
          <w:rFonts w:eastAsia="標楷體" w:hAnsi="標楷體"/>
          <w:color w:val="000000"/>
          <w:sz w:val="18"/>
          <w:szCs w:val="18"/>
        </w:rPr>
        <w:t>次教務會議修正通過</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12"/>
          <w:attr w:name="Month" w:val="1"/>
          <w:attr w:name="Year" w:val="2011"/>
        </w:smartTagPr>
        <w:r w:rsidRPr="00B41341">
          <w:rPr>
            <w:rFonts w:eastAsia="標楷體" w:hAnsi="標楷體"/>
            <w:color w:val="000000"/>
            <w:kern w:val="0"/>
            <w:sz w:val="18"/>
            <w:szCs w:val="18"/>
          </w:rPr>
          <w:t>中華民國</w:t>
        </w:r>
        <w:r w:rsidRPr="00B41341">
          <w:rPr>
            <w:rFonts w:eastAsia="標楷體"/>
            <w:color w:val="000000"/>
            <w:kern w:val="0"/>
            <w:sz w:val="18"/>
            <w:szCs w:val="18"/>
          </w:rPr>
          <w:t>100</w:t>
        </w:r>
        <w:r w:rsidRPr="00B41341">
          <w:rPr>
            <w:rFonts w:eastAsia="標楷體" w:hAnsi="標楷體"/>
            <w:color w:val="000000"/>
            <w:kern w:val="0"/>
            <w:sz w:val="18"/>
            <w:szCs w:val="18"/>
          </w:rPr>
          <w:t>年</w:t>
        </w:r>
        <w:r w:rsidRPr="00B41341">
          <w:rPr>
            <w:rFonts w:eastAsia="標楷體"/>
            <w:color w:val="000000"/>
            <w:kern w:val="0"/>
            <w:sz w:val="18"/>
            <w:szCs w:val="18"/>
          </w:rPr>
          <w:t>1</w:t>
        </w:r>
        <w:r w:rsidRPr="00B41341">
          <w:rPr>
            <w:rFonts w:eastAsia="標楷體" w:hAnsi="標楷體"/>
            <w:color w:val="000000"/>
            <w:kern w:val="0"/>
            <w:sz w:val="18"/>
            <w:szCs w:val="18"/>
          </w:rPr>
          <w:t>月</w:t>
        </w:r>
        <w:r w:rsidRPr="00B41341">
          <w:rPr>
            <w:rFonts w:eastAsia="標楷體"/>
            <w:color w:val="000000"/>
            <w:kern w:val="0"/>
            <w:sz w:val="18"/>
            <w:szCs w:val="18"/>
          </w:rPr>
          <w:t>12</w:t>
        </w:r>
        <w:r w:rsidRPr="00B41341">
          <w:rPr>
            <w:rFonts w:eastAsia="標楷體" w:hAnsi="標楷體"/>
            <w:color w:val="000000"/>
            <w:kern w:val="0"/>
            <w:sz w:val="18"/>
            <w:szCs w:val="18"/>
          </w:rPr>
          <w:t>日</w:t>
        </w:r>
      </w:smartTag>
      <w:r w:rsidRPr="00B41341">
        <w:rPr>
          <w:rFonts w:eastAsia="標楷體" w:hAnsi="標楷體"/>
          <w:color w:val="000000"/>
          <w:kern w:val="0"/>
          <w:sz w:val="18"/>
          <w:szCs w:val="18"/>
        </w:rPr>
        <w:t>教育部</w:t>
      </w:r>
      <w:proofErr w:type="gramStart"/>
      <w:r w:rsidRPr="00B41341">
        <w:rPr>
          <w:rFonts w:eastAsia="標楷體" w:hAnsi="標楷體"/>
          <w:color w:val="000000"/>
          <w:sz w:val="18"/>
          <w:szCs w:val="18"/>
        </w:rPr>
        <w:t>臺</w:t>
      </w:r>
      <w:proofErr w:type="gramEnd"/>
      <w:r w:rsidRPr="00B41341">
        <w:rPr>
          <w:rFonts w:eastAsia="標楷體" w:hAnsi="標楷體"/>
          <w:color w:val="000000"/>
          <w:sz w:val="18"/>
          <w:szCs w:val="18"/>
        </w:rPr>
        <w:t>文字第</w:t>
      </w:r>
      <w:r w:rsidRPr="00B41341">
        <w:rPr>
          <w:rFonts w:eastAsia="標楷體"/>
          <w:color w:val="000000"/>
          <w:sz w:val="18"/>
          <w:szCs w:val="18"/>
        </w:rPr>
        <w:t>1000004976</w:t>
      </w:r>
      <w:r w:rsidRPr="00B41341">
        <w:rPr>
          <w:rFonts w:eastAsia="標楷體" w:hAnsi="標楷體"/>
          <w:color w:val="000000"/>
          <w:sz w:val="18"/>
          <w:szCs w:val="18"/>
        </w:rPr>
        <w:t>號函准予核定</w:t>
      </w:r>
    </w:p>
    <w:p w:rsidR="00B41341" w:rsidRPr="00B41341" w:rsidRDefault="00B41341" w:rsidP="00B41341">
      <w:pPr>
        <w:spacing w:line="240" w:lineRule="exact"/>
        <w:ind w:rightChars="-375" w:right="-900"/>
        <w:jc w:val="right"/>
        <w:rPr>
          <w:rFonts w:eastAsia="標楷體"/>
          <w:color w:val="000000"/>
          <w:sz w:val="18"/>
          <w:szCs w:val="18"/>
        </w:rPr>
      </w:pPr>
      <w:smartTag w:uri="urn:schemas-microsoft-com:office:smarttags" w:element="chsdate">
        <w:smartTagPr>
          <w:attr w:name="IsROCDate" w:val="True"/>
          <w:attr w:name="IsLunarDate" w:val="False"/>
          <w:attr w:name="Day" w:val="11"/>
          <w:attr w:name="Month" w:val="4"/>
          <w:attr w:name="Year" w:val="2012"/>
        </w:smartTagPr>
        <w:r w:rsidRPr="00B41341">
          <w:rPr>
            <w:rFonts w:eastAsia="標楷體" w:hAnsi="標楷體"/>
            <w:color w:val="000000"/>
            <w:kern w:val="0"/>
            <w:sz w:val="18"/>
            <w:szCs w:val="18"/>
          </w:rPr>
          <w:t>中華民國</w:t>
        </w:r>
        <w:r w:rsidRPr="00B41341">
          <w:rPr>
            <w:rFonts w:eastAsia="標楷體"/>
            <w:color w:val="000000"/>
            <w:kern w:val="0"/>
            <w:sz w:val="18"/>
            <w:szCs w:val="18"/>
          </w:rPr>
          <w:t>101</w:t>
        </w:r>
        <w:r w:rsidRPr="00B41341">
          <w:rPr>
            <w:rFonts w:eastAsia="標楷體" w:hAnsi="標楷體"/>
            <w:color w:val="000000"/>
            <w:kern w:val="0"/>
            <w:sz w:val="18"/>
            <w:szCs w:val="18"/>
          </w:rPr>
          <w:t>年</w:t>
        </w:r>
        <w:r w:rsidRPr="00B41341">
          <w:rPr>
            <w:rFonts w:eastAsia="標楷體"/>
            <w:color w:val="000000"/>
            <w:kern w:val="0"/>
            <w:sz w:val="18"/>
            <w:szCs w:val="18"/>
          </w:rPr>
          <w:t>4</w:t>
        </w:r>
        <w:r w:rsidRPr="00B41341">
          <w:rPr>
            <w:rFonts w:eastAsia="標楷體" w:hAnsi="標楷體"/>
            <w:color w:val="000000"/>
            <w:kern w:val="0"/>
            <w:sz w:val="18"/>
            <w:szCs w:val="18"/>
          </w:rPr>
          <w:t>月</w:t>
        </w:r>
        <w:r w:rsidRPr="00B41341">
          <w:rPr>
            <w:rFonts w:eastAsia="標楷體"/>
            <w:color w:val="000000"/>
            <w:kern w:val="0"/>
            <w:sz w:val="18"/>
            <w:szCs w:val="18"/>
          </w:rPr>
          <w:t>11</w:t>
        </w:r>
        <w:r w:rsidRPr="00B41341">
          <w:rPr>
            <w:rFonts w:eastAsia="標楷體" w:hAnsi="標楷體"/>
            <w:color w:val="000000"/>
            <w:kern w:val="0"/>
            <w:sz w:val="18"/>
            <w:szCs w:val="18"/>
          </w:rPr>
          <w:t>日</w:t>
        </w:r>
      </w:smartTag>
      <w:r w:rsidRPr="00B41341">
        <w:rPr>
          <w:rFonts w:eastAsia="標楷體"/>
          <w:color w:val="000000"/>
          <w:sz w:val="18"/>
          <w:szCs w:val="18"/>
        </w:rPr>
        <w:t>100</w:t>
      </w:r>
      <w:r w:rsidRPr="00B41341">
        <w:rPr>
          <w:rFonts w:eastAsia="標楷體" w:hAnsi="標楷體"/>
          <w:color w:val="000000"/>
          <w:sz w:val="18"/>
          <w:szCs w:val="18"/>
        </w:rPr>
        <w:t>學年度第</w:t>
      </w:r>
      <w:r w:rsidRPr="00B41341">
        <w:rPr>
          <w:rFonts w:eastAsia="標楷體"/>
          <w:color w:val="000000"/>
          <w:sz w:val="18"/>
          <w:szCs w:val="18"/>
        </w:rPr>
        <w:t>2</w:t>
      </w:r>
      <w:r w:rsidRPr="00B41341">
        <w:rPr>
          <w:rFonts w:eastAsia="標楷體" w:hAnsi="標楷體"/>
          <w:color w:val="000000"/>
          <w:sz w:val="18"/>
          <w:szCs w:val="18"/>
        </w:rPr>
        <w:t>學期第</w:t>
      </w:r>
      <w:r w:rsidRPr="00B41341">
        <w:rPr>
          <w:rFonts w:eastAsia="標楷體"/>
          <w:color w:val="000000"/>
          <w:sz w:val="18"/>
          <w:szCs w:val="18"/>
        </w:rPr>
        <w:t>1</w:t>
      </w:r>
      <w:r w:rsidRPr="00B41341">
        <w:rPr>
          <w:rFonts w:eastAsia="標楷體" w:hAnsi="標楷體"/>
          <w:color w:val="000000"/>
          <w:sz w:val="18"/>
          <w:szCs w:val="18"/>
        </w:rPr>
        <w:t>次教務會議修正通過</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hAnsi="標楷體"/>
          <w:color w:val="000000"/>
          <w:sz w:val="18"/>
          <w:szCs w:val="18"/>
        </w:rPr>
        <w:t>中華民國</w:t>
      </w:r>
      <w:r w:rsidRPr="00B41341">
        <w:rPr>
          <w:rFonts w:eastAsia="標楷體"/>
          <w:color w:val="000000"/>
          <w:sz w:val="18"/>
          <w:szCs w:val="18"/>
        </w:rPr>
        <w:t>101</w:t>
      </w:r>
      <w:r w:rsidRPr="00B41341">
        <w:rPr>
          <w:rFonts w:eastAsia="標楷體" w:hAnsi="標楷體"/>
          <w:color w:val="000000"/>
          <w:sz w:val="18"/>
          <w:szCs w:val="18"/>
        </w:rPr>
        <w:t>年</w:t>
      </w:r>
      <w:r w:rsidRPr="00B41341">
        <w:rPr>
          <w:rFonts w:eastAsia="標楷體"/>
          <w:color w:val="000000"/>
          <w:sz w:val="18"/>
          <w:szCs w:val="18"/>
        </w:rPr>
        <w:t>4</w:t>
      </w:r>
      <w:r w:rsidRPr="00B41341">
        <w:rPr>
          <w:rFonts w:eastAsia="標楷體" w:hAnsi="標楷體"/>
          <w:color w:val="000000"/>
          <w:sz w:val="18"/>
          <w:szCs w:val="18"/>
        </w:rPr>
        <w:t>月</w:t>
      </w:r>
      <w:r w:rsidRPr="00B41341">
        <w:rPr>
          <w:rFonts w:eastAsia="標楷體"/>
          <w:color w:val="000000"/>
          <w:sz w:val="18"/>
          <w:szCs w:val="18"/>
        </w:rPr>
        <w:t>26</w:t>
      </w:r>
      <w:r w:rsidRPr="00B41341">
        <w:rPr>
          <w:rFonts w:eastAsia="標楷體" w:hAnsi="標楷體"/>
          <w:color w:val="000000"/>
          <w:sz w:val="18"/>
          <w:szCs w:val="18"/>
        </w:rPr>
        <w:t>日教育部</w:t>
      </w:r>
      <w:proofErr w:type="gramStart"/>
      <w:r w:rsidRPr="00B41341">
        <w:rPr>
          <w:rFonts w:eastAsia="標楷體" w:hAnsi="標楷體"/>
          <w:color w:val="000000"/>
          <w:sz w:val="18"/>
          <w:szCs w:val="18"/>
        </w:rPr>
        <w:t>臺</w:t>
      </w:r>
      <w:proofErr w:type="gramEnd"/>
      <w:r w:rsidRPr="00B41341">
        <w:rPr>
          <w:rFonts w:eastAsia="標楷體" w:hAnsi="標楷體"/>
          <w:color w:val="000000"/>
          <w:sz w:val="18"/>
          <w:szCs w:val="18"/>
        </w:rPr>
        <w:t>文</w:t>
      </w:r>
      <w:r w:rsidRPr="00B41341">
        <w:rPr>
          <w:rFonts w:eastAsia="標楷體"/>
          <w:color w:val="000000"/>
          <w:sz w:val="18"/>
          <w:szCs w:val="18"/>
        </w:rPr>
        <w:t>(</w:t>
      </w:r>
      <w:r w:rsidRPr="00B41341">
        <w:rPr>
          <w:rFonts w:eastAsia="標楷體" w:hAnsi="標楷體"/>
          <w:color w:val="000000"/>
          <w:sz w:val="18"/>
          <w:szCs w:val="18"/>
        </w:rPr>
        <w:t>二</w:t>
      </w:r>
      <w:r w:rsidRPr="00B41341">
        <w:rPr>
          <w:rFonts w:eastAsia="標楷體"/>
          <w:color w:val="000000"/>
          <w:sz w:val="18"/>
          <w:szCs w:val="18"/>
        </w:rPr>
        <w:t>)</w:t>
      </w:r>
      <w:r w:rsidRPr="00B41341">
        <w:rPr>
          <w:rFonts w:eastAsia="標楷體" w:hAnsi="標楷體"/>
          <w:color w:val="000000"/>
          <w:sz w:val="18"/>
          <w:szCs w:val="18"/>
        </w:rPr>
        <w:t>字第</w:t>
      </w:r>
      <w:r w:rsidRPr="00B41341">
        <w:rPr>
          <w:rFonts w:eastAsia="標楷體"/>
          <w:color w:val="000000"/>
          <w:sz w:val="18"/>
          <w:szCs w:val="18"/>
        </w:rPr>
        <w:t>1010075127</w:t>
      </w:r>
      <w:r w:rsidRPr="00B41341">
        <w:rPr>
          <w:rFonts w:eastAsia="標楷體" w:hAnsi="標楷體"/>
          <w:color w:val="000000"/>
          <w:sz w:val="18"/>
          <w:szCs w:val="18"/>
        </w:rPr>
        <w:t>號函准予核定</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hAnsi="標楷體"/>
          <w:color w:val="000000"/>
          <w:kern w:val="0"/>
          <w:sz w:val="18"/>
          <w:szCs w:val="18"/>
        </w:rPr>
        <w:t>中華民國</w:t>
      </w:r>
      <w:r w:rsidRPr="00B41341">
        <w:rPr>
          <w:rFonts w:eastAsia="標楷體"/>
          <w:color w:val="000000"/>
          <w:kern w:val="0"/>
          <w:sz w:val="18"/>
          <w:szCs w:val="18"/>
        </w:rPr>
        <w:t>101</w:t>
      </w:r>
      <w:r w:rsidRPr="00B41341">
        <w:rPr>
          <w:rFonts w:eastAsia="標楷體" w:hAnsi="標楷體"/>
          <w:color w:val="000000"/>
          <w:kern w:val="0"/>
          <w:sz w:val="18"/>
          <w:szCs w:val="18"/>
        </w:rPr>
        <w:t>年</w:t>
      </w:r>
      <w:r w:rsidRPr="00B41341">
        <w:rPr>
          <w:rFonts w:eastAsia="標楷體" w:hint="eastAsia"/>
          <w:color w:val="000000"/>
          <w:kern w:val="0"/>
          <w:sz w:val="18"/>
          <w:szCs w:val="18"/>
        </w:rPr>
        <w:t>9</w:t>
      </w:r>
      <w:r w:rsidRPr="00B41341">
        <w:rPr>
          <w:rFonts w:eastAsia="標楷體" w:hAnsi="標楷體"/>
          <w:color w:val="000000"/>
          <w:kern w:val="0"/>
          <w:sz w:val="18"/>
          <w:szCs w:val="18"/>
        </w:rPr>
        <w:t>月</w:t>
      </w:r>
      <w:r w:rsidRPr="00B41341">
        <w:rPr>
          <w:rFonts w:eastAsia="標楷體"/>
          <w:color w:val="000000"/>
          <w:kern w:val="0"/>
          <w:sz w:val="18"/>
          <w:szCs w:val="18"/>
        </w:rPr>
        <w:t>1</w:t>
      </w:r>
      <w:r w:rsidRPr="00B41341">
        <w:rPr>
          <w:rFonts w:eastAsia="標楷體" w:hint="eastAsia"/>
          <w:color w:val="000000"/>
          <w:kern w:val="0"/>
          <w:sz w:val="18"/>
          <w:szCs w:val="18"/>
        </w:rPr>
        <w:t>3</w:t>
      </w:r>
      <w:r w:rsidRPr="00B41341">
        <w:rPr>
          <w:rFonts w:eastAsia="標楷體" w:hAnsi="標楷體"/>
          <w:color w:val="000000"/>
          <w:kern w:val="0"/>
          <w:sz w:val="18"/>
          <w:szCs w:val="18"/>
        </w:rPr>
        <w:t>日</w:t>
      </w:r>
      <w:r w:rsidRPr="00B41341">
        <w:rPr>
          <w:rFonts w:eastAsia="標楷體"/>
          <w:color w:val="000000"/>
          <w:sz w:val="18"/>
          <w:szCs w:val="18"/>
        </w:rPr>
        <w:t>10</w:t>
      </w:r>
      <w:r w:rsidRPr="00B41341">
        <w:rPr>
          <w:rFonts w:eastAsia="標楷體" w:hint="eastAsia"/>
          <w:color w:val="000000"/>
          <w:sz w:val="18"/>
          <w:szCs w:val="18"/>
        </w:rPr>
        <w:t>1</w:t>
      </w:r>
      <w:r w:rsidRPr="00B41341">
        <w:rPr>
          <w:rFonts w:eastAsia="標楷體" w:hAnsi="標楷體"/>
          <w:color w:val="000000"/>
          <w:sz w:val="18"/>
          <w:szCs w:val="18"/>
        </w:rPr>
        <w:t>學年度第</w:t>
      </w:r>
      <w:r w:rsidRPr="00B41341">
        <w:rPr>
          <w:rFonts w:eastAsia="標楷體" w:hint="eastAsia"/>
          <w:color w:val="000000"/>
          <w:sz w:val="18"/>
          <w:szCs w:val="18"/>
        </w:rPr>
        <w:t>1</w:t>
      </w:r>
      <w:r w:rsidRPr="00B41341">
        <w:rPr>
          <w:rFonts w:eastAsia="標楷體" w:hAnsi="標楷體"/>
          <w:color w:val="000000"/>
          <w:sz w:val="18"/>
          <w:szCs w:val="18"/>
        </w:rPr>
        <w:t>學期第</w:t>
      </w:r>
      <w:r w:rsidRPr="00B41341">
        <w:rPr>
          <w:rFonts w:eastAsia="標楷體"/>
          <w:color w:val="000000"/>
          <w:sz w:val="18"/>
          <w:szCs w:val="18"/>
        </w:rPr>
        <w:t>1</w:t>
      </w:r>
      <w:r w:rsidRPr="00B41341">
        <w:rPr>
          <w:rFonts w:eastAsia="標楷體" w:hAnsi="標楷體"/>
          <w:color w:val="000000"/>
          <w:sz w:val="18"/>
          <w:szCs w:val="18"/>
        </w:rPr>
        <w:t>次教務會議修正通過</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color w:val="000000"/>
          <w:sz w:val="18"/>
          <w:szCs w:val="18"/>
        </w:rPr>
        <w:t>中華民國</w:t>
      </w:r>
      <w:r w:rsidRPr="00B41341">
        <w:rPr>
          <w:rFonts w:eastAsia="標楷體"/>
          <w:color w:val="000000"/>
          <w:sz w:val="18"/>
          <w:szCs w:val="18"/>
        </w:rPr>
        <w:t>101</w:t>
      </w:r>
      <w:r w:rsidRPr="00B41341">
        <w:rPr>
          <w:rFonts w:eastAsia="標楷體"/>
          <w:color w:val="000000"/>
          <w:sz w:val="18"/>
          <w:szCs w:val="18"/>
        </w:rPr>
        <w:t>年</w:t>
      </w:r>
      <w:r w:rsidRPr="00B41341">
        <w:rPr>
          <w:rFonts w:eastAsia="標楷體" w:hint="eastAsia"/>
          <w:color w:val="000000"/>
          <w:sz w:val="18"/>
          <w:szCs w:val="18"/>
        </w:rPr>
        <w:t>9</w:t>
      </w:r>
      <w:r w:rsidRPr="00B41341">
        <w:rPr>
          <w:rFonts w:eastAsia="標楷體"/>
          <w:color w:val="000000"/>
          <w:sz w:val="18"/>
          <w:szCs w:val="18"/>
        </w:rPr>
        <w:t>月</w:t>
      </w:r>
      <w:r w:rsidRPr="00B41341">
        <w:rPr>
          <w:rFonts w:eastAsia="標楷體" w:hint="eastAsia"/>
          <w:color w:val="000000"/>
          <w:sz w:val="18"/>
          <w:szCs w:val="18"/>
        </w:rPr>
        <w:t>28</w:t>
      </w:r>
      <w:r w:rsidRPr="00B41341">
        <w:rPr>
          <w:rFonts w:eastAsia="標楷體"/>
          <w:color w:val="000000"/>
          <w:sz w:val="18"/>
          <w:szCs w:val="18"/>
        </w:rPr>
        <w:t>日教育部</w:t>
      </w:r>
      <w:proofErr w:type="gramStart"/>
      <w:r w:rsidRPr="00B41341">
        <w:rPr>
          <w:rFonts w:eastAsia="標楷體" w:hint="eastAsia"/>
          <w:color w:val="000000"/>
          <w:sz w:val="18"/>
          <w:szCs w:val="18"/>
        </w:rPr>
        <w:t>臺</w:t>
      </w:r>
      <w:proofErr w:type="gramEnd"/>
      <w:r w:rsidRPr="00B41341">
        <w:rPr>
          <w:rFonts w:eastAsia="標楷體" w:hint="eastAsia"/>
          <w:color w:val="000000"/>
          <w:sz w:val="18"/>
          <w:szCs w:val="18"/>
        </w:rPr>
        <w:t>文</w:t>
      </w:r>
      <w:r w:rsidRPr="00B41341">
        <w:rPr>
          <w:rFonts w:eastAsia="標楷體"/>
          <w:color w:val="000000"/>
          <w:sz w:val="18"/>
          <w:szCs w:val="18"/>
        </w:rPr>
        <w:t>(</w:t>
      </w:r>
      <w:r w:rsidRPr="00B41341">
        <w:rPr>
          <w:rFonts w:eastAsia="標楷體" w:hint="eastAsia"/>
          <w:color w:val="000000"/>
          <w:sz w:val="18"/>
          <w:szCs w:val="18"/>
        </w:rPr>
        <w:t>二</w:t>
      </w:r>
      <w:r w:rsidRPr="00B41341">
        <w:rPr>
          <w:rFonts w:eastAsia="標楷體"/>
          <w:color w:val="000000"/>
          <w:sz w:val="18"/>
          <w:szCs w:val="18"/>
        </w:rPr>
        <w:t>)</w:t>
      </w:r>
      <w:r w:rsidRPr="00B41341">
        <w:rPr>
          <w:rFonts w:eastAsia="標楷體" w:hint="eastAsia"/>
          <w:color w:val="000000"/>
          <w:sz w:val="18"/>
          <w:szCs w:val="18"/>
        </w:rPr>
        <w:t>字第</w:t>
      </w:r>
      <w:r w:rsidRPr="00B41341">
        <w:rPr>
          <w:rFonts w:eastAsia="標楷體"/>
          <w:color w:val="000000"/>
          <w:sz w:val="18"/>
          <w:szCs w:val="18"/>
        </w:rPr>
        <w:t>1010182772</w:t>
      </w:r>
      <w:r w:rsidRPr="00B41341">
        <w:rPr>
          <w:rFonts w:eastAsia="標楷體" w:hint="eastAsia"/>
          <w:color w:val="000000"/>
          <w:sz w:val="18"/>
          <w:szCs w:val="18"/>
        </w:rPr>
        <w:t>號</w:t>
      </w:r>
      <w:r w:rsidRPr="00B41341">
        <w:rPr>
          <w:rFonts w:eastAsia="標楷體"/>
          <w:color w:val="000000"/>
          <w:sz w:val="18"/>
          <w:szCs w:val="18"/>
        </w:rPr>
        <w:t>函准</w:t>
      </w:r>
      <w:r w:rsidRPr="00B41341">
        <w:rPr>
          <w:rFonts w:eastAsia="標楷體" w:hAnsi="標楷體"/>
          <w:color w:val="000000"/>
          <w:sz w:val="18"/>
          <w:szCs w:val="18"/>
        </w:rPr>
        <w:t>予核定</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hAnsi="標楷體"/>
          <w:color w:val="000000"/>
          <w:kern w:val="0"/>
          <w:sz w:val="18"/>
          <w:szCs w:val="18"/>
        </w:rPr>
        <w:t>中華民國</w:t>
      </w:r>
      <w:r w:rsidRPr="00B41341">
        <w:rPr>
          <w:rFonts w:eastAsia="標楷體"/>
          <w:color w:val="000000"/>
          <w:kern w:val="0"/>
          <w:sz w:val="18"/>
          <w:szCs w:val="18"/>
        </w:rPr>
        <w:t>10</w:t>
      </w:r>
      <w:r w:rsidRPr="00B41341">
        <w:rPr>
          <w:rFonts w:eastAsia="標楷體" w:hint="eastAsia"/>
          <w:color w:val="000000"/>
          <w:kern w:val="0"/>
          <w:sz w:val="18"/>
          <w:szCs w:val="18"/>
        </w:rPr>
        <w:t>2</w:t>
      </w:r>
      <w:r w:rsidRPr="00B41341">
        <w:rPr>
          <w:rFonts w:eastAsia="標楷體" w:hAnsi="標楷體"/>
          <w:color w:val="000000"/>
          <w:kern w:val="0"/>
          <w:sz w:val="18"/>
          <w:szCs w:val="18"/>
        </w:rPr>
        <w:t>年</w:t>
      </w:r>
      <w:r w:rsidRPr="00B41341">
        <w:rPr>
          <w:rFonts w:eastAsia="標楷體" w:hint="eastAsia"/>
          <w:color w:val="000000"/>
          <w:kern w:val="0"/>
          <w:sz w:val="18"/>
          <w:szCs w:val="18"/>
        </w:rPr>
        <w:t>1</w:t>
      </w:r>
      <w:r w:rsidRPr="00B41341">
        <w:rPr>
          <w:rFonts w:eastAsia="標楷體" w:hAnsi="標楷體"/>
          <w:color w:val="000000"/>
          <w:kern w:val="0"/>
          <w:sz w:val="18"/>
          <w:szCs w:val="18"/>
        </w:rPr>
        <w:t>月</w:t>
      </w:r>
      <w:r w:rsidRPr="00B41341">
        <w:rPr>
          <w:rFonts w:eastAsia="標楷體" w:hint="eastAsia"/>
          <w:color w:val="000000"/>
          <w:kern w:val="0"/>
          <w:sz w:val="18"/>
          <w:szCs w:val="18"/>
        </w:rPr>
        <w:t>2</w:t>
      </w:r>
      <w:r w:rsidRPr="00B41341">
        <w:rPr>
          <w:rFonts w:eastAsia="標楷體" w:hAnsi="標楷體"/>
          <w:color w:val="000000"/>
          <w:kern w:val="0"/>
          <w:sz w:val="18"/>
          <w:szCs w:val="18"/>
        </w:rPr>
        <w:t>日</w:t>
      </w:r>
      <w:r w:rsidRPr="00B41341">
        <w:rPr>
          <w:rFonts w:eastAsia="標楷體"/>
          <w:color w:val="000000"/>
          <w:sz w:val="18"/>
          <w:szCs w:val="18"/>
        </w:rPr>
        <w:t>10</w:t>
      </w:r>
      <w:r w:rsidRPr="00B41341">
        <w:rPr>
          <w:rFonts w:eastAsia="標楷體" w:hint="eastAsia"/>
          <w:color w:val="000000"/>
          <w:sz w:val="18"/>
          <w:szCs w:val="18"/>
        </w:rPr>
        <w:t>1</w:t>
      </w:r>
      <w:r w:rsidRPr="00B41341">
        <w:rPr>
          <w:rFonts w:eastAsia="標楷體" w:hAnsi="標楷體"/>
          <w:color w:val="000000"/>
          <w:sz w:val="18"/>
          <w:szCs w:val="18"/>
        </w:rPr>
        <w:t>學年度第</w:t>
      </w:r>
      <w:r w:rsidRPr="00B41341">
        <w:rPr>
          <w:rFonts w:eastAsia="標楷體" w:hint="eastAsia"/>
          <w:color w:val="000000"/>
          <w:sz w:val="18"/>
          <w:szCs w:val="18"/>
        </w:rPr>
        <w:t>1</w:t>
      </w:r>
      <w:r w:rsidRPr="00B41341">
        <w:rPr>
          <w:rFonts w:eastAsia="標楷體" w:hAnsi="標楷體"/>
          <w:color w:val="000000"/>
          <w:sz w:val="18"/>
          <w:szCs w:val="18"/>
        </w:rPr>
        <w:t>學期第</w:t>
      </w:r>
      <w:r w:rsidRPr="00B41341">
        <w:rPr>
          <w:rFonts w:eastAsia="標楷體" w:hAnsi="標楷體" w:hint="eastAsia"/>
          <w:color w:val="000000"/>
          <w:sz w:val="18"/>
          <w:szCs w:val="18"/>
        </w:rPr>
        <w:t>3</w:t>
      </w:r>
      <w:r w:rsidRPr="00B41341">
        <w:rPr>
          <w:rFonts w:eastAsia="標楷體" w:hAnsi="標楷體"/>
          <w:color w:val="000000"/>
          <w:sz w:val="18"/>
          <w:szCs w:val="18"/>
        </w:rPr>
        <w:t>次教務會議修正通過</w:t>
      </w:r>
    </w:p>
    <w:p w:rsidR="00B41341" w:rsidRPr="00B41341" w:rsidRDefault="00B41341" w:rsidP="00B41341">
      <w:pPr>
        <w:spacing w:line="240" w:lineRule="exact"/>
        <w:ind w:rightChars="-375" w:right="-900"/>
        <w:jc w:val="right"/>
        <w:rPr>
          <w:rFonts w:eastAsia="標楷體"/>
          <w:color w:val="000000"/>
          <w:sz w:val="18"/>
          <w:szCs w:val="18"/>
        </w:rPr>
      </w:pPr>
      <w:r w:rsidRPr="00B41341">
        <w:rPr>
          <w:rFonts w:eastAsia="標楷體"/>
          <w:color w:val="000000"/>
          <w:sz w:val="18"/>
          <w:szCs w:val="18"/>
        </w:rPr>
        <w:t>中華民國</w:t>
      </w:r>
      <w:r w:rsidRPr="00B41341">
        <w:rPr>
          <w:rFonts w:eastAsia="標楷體"/>
          <w:color w:val="000000"/>
          <w:sz w:val="18"/>
          <w:szCs w:val="18"/>
        </w:rPr>
        <w:t>10</w:t>
      </w:r>
      <w:r w:rsidRPr="00B41341">
        <w:rPr>
          <w:rFonts w:eastAsia="標楷體" w:hint="eastAsia"/>
          <w:color w:val="000000"/>
          <w:sz w:val="18"/>
          <w:szCs w:val="18"/>
        </w:rPr>
        <w:t>2</w:t>
      </w:r>
      <w:r w:rsidRPr="00B41341">
        <w:rPr>
          <w:rFonts w:eastAsia="標楷體"/>
          <w:color w:val="000000"/>
          <w:sz w:val="18"/>
          <w:szCs w:val="18"/>
        </w:rPr>
        <w:t>年</w:t>
      </w:r>
      <w:r w:rsidRPr="00B41341">
        <w:rPr>
          <w:rFonts w:eastAsia="標楷體" w:hint="eastAsia"/>
          <w:color w:val="000000"/>
          <w:sz w:val="18"/>
          <w:szCs w:val="18"/>
        </w:rPr>
        <w:t>1</w:t>
      </w:r>
      <w:r w:rsidRPr="00B41341">
        <w:rPr>
          <w:rFonts w:eastAsia="標楷體"/>
          <w:color w:val="000000"/>
          <w:sz w:val="18"/>
          <w:szCs w:val="18"/>
        </w:rPr>
        <w:t>月</w:t>
      </w:r>
      <w:r w:rsidRPr="00B41341">
        <w:rPr>
          <w:rFonts w:eastAsia="標楷體" w:hint="eastAsia"/>
          <w:color w:val="000000"/>
          <w:sz w:val="18"/>
          <w:szCs w:val="18"/>
        </w:rPr>
        <w:t>24</w:t>
      </w:r>
      <w:r w:rsidRPr="00B41341">
        <w:rPr>
          <w:rFonts w:eastAsia="標楷體"/>
          <w:color w:val="000000"/>
          <w:sz w:val="18"/>
          <w:szCs w:val="18"/>
        </w:rPr>
        <w:t>日教育部</w:t>
      </w:r>
      <w:proofErr w:type="gramStart"/>
      <w:r w:rsidRPr="00B41341">
        <w:rPr>
          <w:rFonts w:eastAsia="標楷體"/>
          <w:color w:val="000000"/>
          <w:sz w:val="18"/>
          <w:szCs w:val="18"/>
        </w:rPr>
        <w:t>臺</w:t>
      </w:r>
      <w:proofErr w:type="gramEnd"/>
      <w:r w:rsidRPr="00B41341">
        <w:rPr>
          <w:rFonts w:eastAsia="標楷體"/>
          <w:color w:val="000000"/>
          <w:sz w:val="18"/>
          <w:szCs w:val="18"/>
        </w:rPr>
        <w:t>教文</w:t>
      </w:r>
      <w:r w:rsidRPr="00B41341">
        <w:rPr>
          <w:rFonts w:eastAsia="標楷體"/>
          <w:color w:val="000000"/>
          <w:sz w:val="18"/>
          <w:szCs w:val="18"/>
        </w:rPr>
        <w:t>(</w:t>
      </w:r>
      <w:r w:rsidRPr="00B41341">
        <w:rPr>
          <w:rFonts w:eastAsia="標楷體"/>
          <w:color w:val="000000"/>
          <w:sz w:val="18"/>
          <w:szCs w:val="18"/>
        </w:rPr>
        <w:t>五</w:t>
      </w:r>
      <w:r w:rsidRPr="00B41341">
        <w:rPr>
          <w:rFonts w:eastAsia="標楷體"/>
          <w:color w:val="000000"/>
          <w:sz w:val="18"/>
          <w:szCs w:val="18"/>
        </w:rPr>
        <w:t>)</w:t>
      </w:r>
      <w:r w:rsidRPr="00B41341">
        <w:rPr>
          <w:rFonts w:eastAsia="標楷體"/>
          <w:color w:val="000000"/>
          <w:sz w:val="18"/>
          <w:szCs w:val="18"/>
        </w:rPr>
        <w:t>字第</w:t>
      </w:r>
      <w:r w:rsidRPr="00B41341">
        <w:rPr>
          <w:rFonts w:eastAsia="標楷體"/>
          <w:color w:val="000000"/>
          <w:sz w:val="18"/>
          <w:szCs w:val="18"/>
        </w:rPr>
        <w:t>1020014881</w:t>
      </w:r>
      <w:r w:rsidRPr="00B41341">
        <w:rPr>
          <w:rFonts w:eastAsia="標楷體"/>
          <w:color w:val="000000"/>
          <w:sz w:val="18"/>
          <w:szCs w:val="18"/>
        </w:rPr>
        <w:t>號函准予核定</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hAnsi="標楷體" w:hint="eastAsia"/>
          <w:color w:val="000000"/>
          <w:kern w:val="0"/>
          <w:sz w:val="18"/>
          <w:szCs w:val="18"/>
        </w:rPr>
        <w:t>中華民國</w:t>
      </w:r>
      <w:r w:rsidRPr="00B41341">
        <w:rPr>
          <w:rFonts w:eastAsia="標楷體"/>
          <w:color w:val="000000"/>
          <w:kern w:val="0"/>
          <w:sz w:val="18"/>
          <w:szCs w:val="18"/>
        </w:rPr>
        <w:t>102</w:t>
      </w:r>
      <w:r w:rsidRPr="00B41341">
        <w:rPr>
          <w:rFonts w:eastAsia="標楷體" w:hAnsi="標楷體" w:hint="eastAsia"/>
          <w:color w:val="000000"/>
          <w:kern w:val="0"/>
          <w:sz w:val="18"/>
          <w:szCs w:val="18"/>
        </w:rPr>
        <w:t>年</w:t>
      </w:r>
      <w:r w:rsidRPr="00B41341">
        <w:rPr>
          <w:rFonts w:eastAsia="標楷體" w:hint="eastAsia"/>
          <w:color w:val="000000"/>
          <w:kern w:val="0"/>
          <w:sz w:val="18"/>
          <w:szCs w:val="18"/>
        </w:rPr>
        <w:t>9</w:t>
      </w:r>
      <w:r w:rsidRPr="00B41341">
        <w:rPr>
          <w:rFonts w:eastAsia="標楷體" w:hAnsi="標楷體" w:hint="eastAsia"/>
          <w:color w:val="000000"/>
          <w:kern w:val="0"/>
          <w:sz w:val="18"/>
          <w:szCs w:val="18"/>
        </w:rPr>
        <w:t>月</w:t>
      </w:r>
      <w:r w:rsidRPr="00B41341">
        <w:rPr>
          <w:rFonts w:eastAsia="標楷體" w:hint="eastAsia"/>
          <w:color w:val="000000"/>
          <w:kern w:val="0"/>
          <w:sz w:val="18"/>
          <w:szCs w:val="18"/>
        </w:rPr>
        <w:t>24</w:t>
      </w:r>
      <w:r w:rsidRPr="00B41341">
        <w:rPr>
          <w:rFonts w:eastAsia="標楷體" w:hAnsi="標楷體" w:hint="eastAsia"/>
          <w:color w:val="000000"/>
          <w:kern w:val="0"/>
          <w:sz w:val="18"/>
          <w:szCs w:val="18"/>
        </w:rPr>
        <w:t>日</w:t>
      </w:r>
      <w:r w:rsidRPr="00B41341">
        <w:rPr>
          <w:rFonts w:eastAsia="標楷體"/>
          <w:color w:val="000000"/>
          <w:sz w:val="18"/>
          <w:szCs w:val="18"/>
        </w:rPr>
        <w:t>10</w:t>
      </w:r>
      <w:r w:rsidRPr="00B41341">
        <w:rPr>
          <w:rFonts w:eastAsia="標楷體" w:hint="eastAsia"/>
          <w:color w:val="000000"/>
          <w:sz w:val="18"/>
          <w:szCs w:val="18"/>
        </w:rPr>
        <w:t>2</w:t>
      </w:r>
      <w:r w:rsidRPr="00B41341">
        <w:rPr>
          <w:rFonts w:eastAsia="標楷體" w:hAnsi="標楷體" w:hint="eastAsia"/>
          <w:color w:val="000000"/>
          <w:sz w:val="18"/>
          <w:szCs w:val="18"/>
        </w:rPr>
        <w:t>學年度第</w:t>
      </w:r>
      <w:r w:rsidRPr="00B41341">
        <w:rPr>
          <w:rFonts w:eastAsia="標楷體"/>
          <w:color w:val="000000"/>
          <w:sz w:val="18"/>
          <w:szCs w:val="18"/>
        </w:rPr>
        <w:t>1</w:t>
      </w:r>
      <w:r w:rsidRPr="00B41341">
        <w:rPr>
          <w:rFonts w:eastAsia="標楷體" w:hAnsi="標楷體" w:hint="eastAsia"/>
          <w:color w:val="000000"/>
          <w:sz w:val="18"/>
          <w:szCs w:val="18"/>
        </w:rPr>
        <w:t>學期第</w:t>
      </w:r>
      <w:r w:rsidRPr="00B41341">
        <w:rPr>
          <w:rFonts w:eastAsia="標楷體" w:hAnsi="標楷體" w:hint="eastAsia"/>
          <w:color w:val="000000"/>
          <w:sz w:val="18"/>
          <w:szCs w:val="18"/>
        </w:rPr>
        <w:t>1</w:t>
      </w:r>
      <w:r w:rsidRPr="00B41341">
        <w:rPr>
          <w:rFonts w:eastAsia="標楷體" w:hAnsi="標楷體" w:hint="eastAsia"/>
          <w:color w:val="000000"/>
          <w:sz w:val="18"/>
          <w:szCs w:val="18"/>
        </w:rPr>
        <w:t>次教務會議修正通過</w:t>
      </w:r>
    </w:p>
    <w:p w:rsidR="00B41341" w:rsidRPr="00B41341" w:rsidRDefault="00B41341" w:rsidP="00B41341">
      <w:pPr>
        <w:spacing w:line="240" w:lineRule="exact"/>
        <w:ind w:rightChars="-375" w:right="-900"/>
        <w:jc w:val="right"/>
        <w:rPr>
          <w:rFonts w:eastAsia="標楷體" w:hAnsi="標楷體"/>
          <w:color w:val="000000"/>
          <w:sz w:val="18"/>
          <w:szCs w:val="18"/>
        </w:rPr>
      </w:pPr>
      <w:r w:rsidRPr="00B41341">
        <w:rPr>
          <w:rFonts w:eastAsia="標楷體"/>
          <w:color w:val="000000"/>
          <w:sz w:val="18"/>
          <w:szCs w:val="18"/>
        </w:rPr>
        <w:t>中華民國</w:t>
      </w:r>
      <w:r w:rsidRPr="00B41341">
        <w:rPr>
          <w:rFonts w:eastAsia="標楷體"/>
          <w:color w:val="000000"/>
          <w:sz w:val="18"/>
          <w:szCs w:val="18"/>
        </w:rPr>
        <w:t>10</w:t>
      </w:r>
      <w:r w:rsidRPr="00B41341">
        <w:rPr>
          <w:rFonts w:eastAsia="標楷體" w:hint="eastAsia"/>
          <w:color w:val="000000"/>
          <w:sz w:val="18"/>
          <w:szCs w:val="18"/>
        </w:rPr>
        <w:t>2</w:t>
      </w:r>
      <w:r w:rsidRPr="00B41341">
        <w:rPr>
          <w:rFonts w:eastAsia="標楷體"/>
          <w:color w:val="000000"/>
          <w:sz w:val="18"/>
          <w:szCs w:val="18"/>
        </w:rPr>
        <w:t>年</w:t>
      </w:r>
      <w:r w:rsidRPr="00B41341">
        <w:rPr>
          <w:rFonts w:eastAsia="標楷體" w:hint="eastAsia"/>
          <w:color w:val="000000"/>
          <w:sz w:val="18"/>
          <w:szCs w:val="18"/>
        </w:rPr>
        <w:t>10</w:t>
      </w:r>
      <w:r w:rsidRPr="00B41341">
        <w:rPr>
          <w:rFonts w:eastAsia="標楷體"/>
          <w:color w:val="000000"/>
          <w:sz w:val="18"/>
          <w:szCs w:val="18"/>
        </w:rPr>
        <w:t>月</w:t>
      </w:r>
      <w:r w:rsidRPr="00B41341">
        <w:rPr>
          <w:rFonts w:eastAsia="標楷體" w:hint="eastAsia"/>
          <w:color w:val="000000"/>
          <w:sz w:val="18"/>
          <w:szCs w:val="18"/>
        </w:rPr>
        <w:t>11</w:t>
      </w:r>
      <w:r w:rsidRPr="00B41341">
        <w:rPr>
          <w:rFonts w:eastAsia="標楷體"/>
          <w:color w:val="000000"/>
          <w:sz w:val="18"/>
          <w:szCs w:val="18"/>
        </w:rPr>
        <w:t>日教育部</w:t>
      </w:r>
      <w:proofErr w:type="gramStart"/>
      <w:r w:rsidRPr="00B41341">
        <w:rPr>
          <w:rFonts w:eastAsia="標楷體" w:hint="eastAsia"/>
          <w:color w:val="000000"/>
          <w:sz w:val="18"/>
          <w:szCs w:val="18"/>
        </w:rPr>
        <w:t>臺</w:t>
      </w:r>
      <w:proofErr w:type="gramEnd"/>
      <w:r w:rsidRPr="00B41341">
        <w:rPr>
          <w:rFonts w:eastAsia="標楷體" w:hint="eastAsia"/>
          <w:color w:val="000000"/>
          <w:sz w:val="18"/>
          <w:szCs w:val="18"/>
        </w:rPr>
        <w:t>教文</w:t>
      </w:r>
      <w:r w:rsidRPr="00B41341">
        <w:rPr>
          <w:rFonts w:eastAsia="標楷體"/>
          <w:color w:val="000000"/>
          <w:sz w:val="18"/>
          <w:szCs w:val="18"/>
        </w:rPr>
        <w:t>(</w:t>
      </w:r>
      <w:r w:rsidRPr="00B41341">
        <w:rPr>
          <w:rFonts w:eastAsia="標楷體" w:hint="eastAsia"/>
          <w:color w:val="000000"/>
          <w:sz w:val="18"/>
          <w:szCs w:val="18"/>
        </w:rPr>
        <w:t>五</w:t>
      </w:r>
      <w:r w:rsidRPr="00B41341">
        <w:rPr>
          <w:rFonts w:eastAsia="標楷體"/>
          <w:color w:val="000000"/>
          <w:sz w:val="18"/>
          <w:szCs w:val="18"/>
        </w:rPr>
        <w:t>)</w:t>
      </w:r>
      <w:r w:rsidRPr="00B41341">
        <w:rPr>
          <w:rFonts w:eastAsia="標楷體" w:hint="eastAsia"/>
          <w:color w:val="000000"/>
          <w:sz w:val="18"/>
          <w:szCs w:val="18"/>
        </w:rPr>
        <w:t>字</w:t>
      </w:r>
      <w:r w:rsidRPr="00B41341">
        <w:rPr>
          <w:rFonts w:eastAsia="標楷體" w:hAnsi="標楷體" w:hint="eastAsia"/>
          <w:color w:val="000000"/>
          <w:sz w:val="18"/>
          <w:szCs w:val="18"/>
        </w:rPr>
        <w:t>第</w:t>
      </w:r>
      <w:r w:rsidRPr="00B41341">
        <w:rPr>
          <w:rFonts w:eastAsia="標楷體" w:hAnsi="標楷體"/>
          <w:color w:val="000000"/>
          <w:sz w:val="18"/>
          <w:szCs w:val="18"/>
        </w:rPr>
        <w:t>1020151864</w:t>
      </w:r>
      <w:r w:rsidRPr="00B41341">
        <w:rPr>
          <w:rFonts w:eastAsia="標楷體" w:hAnsi="標楷體" w:hint="eastAsia"/>
          <w:color w:val="000000"/>
          <w:sz w:val="18"/>
          <w:szCs w:val="18"/>
        </w:rPr>
        <w:t>號</w:t>
      </w:r>
      <w:r w:rsidRPr="00B41341">
        <w:rPr>
          <w:rFonts w:eastAsia="標楷體"/>
          <w:color w:val="000000"/>
          <w:sz w:val="18"/>
          <w:szCs w:val="18"/>
        </w:rPr>
        <w:t>函准</w:t>
      </w:r>
      <w:r w:rsidRPr="00B41341">
        <w:rPr>
          <w:rFonts w:eastAsia="標楷體" w:hAnsi="標楷體"/>
          <w:color w:val="000000"/>
          <w:sz w:val="18"/>
          <w:szCs w:val="18"/>
        </w:rPr>
        <w:t>予核定</w:t>
      </w:r>
    </w:p>
    <w:p w:rsidR="00B41341" w:rsidRPr="00B41341" w:rsidRDefault="00B41341" w:rsidP="00B41341">
      <w:pPr>
        <w:spacing w:line="240" w:lineRule="exact"/>
        <w:ind w:rightChars="-375" w:right="-900"/>
        <w:jc w:val="right"/>
        <w:rPr>
          <w:rFonts w:eastAsia="標楷體"/>
          <w:color w:val="000000"/>
          <w:sz w:val="18"/>
          <w:szCs w:val="18"/>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1016"/>
        <w:gridCol w:w="7346"/>
      </w:tblGrid>
      <w:tr w:rsidR="00B41341" w:rsidRPr="00B41341" w:rsidTr="0046027A">
        <w:trPr>
          <w:trHeight w:val="660"/>
          <w:jc w:val="center"/>
        </w:trPr>
        <w:tc>
          <w:tcPr>
            <w:tcW w:w="562" w:type="pct"/>
            <w:shd w:val="clear" w:color="auto" w:fill="auto"/>
            <w:noWrap/>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kern w:val="0"/>
              </w:rPr>
              <w:t>第一條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為辦理外國學生申請入學本校攻讀學位，特依據教育部頒布之「外國學生來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就學辦法」第六條規定訂定之。</w:t>
            </w:r>
          </w:p>
        </w:tc>
      </w:tr>
      <w:tr w:rsidR="00B41341" w:rsidRPr="00B41341" w:rsidTr="0046027A">
        <w:trPr>
          <w:trHeight w:val="863"/>
          <w:jc w:val="center"/>
        </w:trPr>
        <w:tc>
          <w:tcPr>
            <w:tcW w:w="562" w:type="pct"/>
            <w:shd w:val="clear" w:color="auto" w:fill="auto"/>
            <w:noWrap/>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kern w:val="0"/>
              </w:rPr>
              <w:t>第二條</w:t>
            </w:r>
          </w:p>
        </w:tc>
        <w:tc>
          <w:tcPr>
            <w:tcW w:w="4438" w:type="pct"/>
            <w:shd w:val="clear" w:color="auto" w:fill="auto"/>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rPr>
              <w:t>具外國國籍且未曾具有中華民國國籍，於申請時並不具僑生資格者，得依本規定申請入學。</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具外國國籍且符合下列規定，於申請時並已連續居留海外六年以上者，亦得依本規定申請入學。</w:t>
            </w:r>
            <w:proofErr w:type="gramStart"/>
            <w:r w:rsidRPr="00B41341">
              <w:rPr>
                <w:rFonts w:ascii="標楷體" w:eastAsia="標楷體" w:hAnsi="標楷體" w:hint="eastAsia"/>
                <w:color w:val="000000"/>
              </w:rPr>
              <w:t>但擬就讀</w:t>
            </w:r>
            <w:proofErr w:type="gramEnd"/>
            <w:r w:rsidRPr="00B41341">
              <w:rPr>
                <w:rFonts w:ascii="標楷體" w:eastAsia="標楷體" w:hAnsi="標楷體" w:hint="eastAsia"/>
                <w:color w:val="000000"/>
              </w:rPr>
              <w:t>本校醫學、牙醫或中</w:t>
            </w:r>
            <w:proofErr w:type="gramStart"/>
            <w:r w:rsidRPr="00B41341">
              <w:rPr>
                <w:rFonts w:ascii="標楷體" w:eastAsia="標楷體" w:hAnsi="標楷體" w:hint="eastAsia"/>
                <w:color w:val="000000"/>
              </w:rPr>
              <w:t>醫學系者</w:t>
            </w:r>
            <w:proofErr w:type="gramEnd"/>
            <w:r w:rsidRPr="00B41341">
              <w:rPr>
                <w:rFonts w:ascii="標楷體" w:eastAsia="標楷體" w:hAnsi="標楷體" w:hint="eastAsia"/>
                <w:color w:val="000000"/>
              </w:rPr>
              <w:t>，其連續居留年限為八年以上：</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一、申請時兼具中華民國國籍者，應自</w:t>
            </w:r>
            <w:proofErr w:type="gramStart"/>
            <w:r w:rsidRPr="00B41341">
              <w:rPr>
                <w:rFonts w:ascii="標楷體" w:eastAsia="標楷體" w:hAnsi="標楷體" w:hint="eastAsia"/>
                <w:color w:val="000000"/>
              </w:rPr>
              <w:t>始未</w:t>
            </w:r>
            <w:proofErr w:type="gramEnd"/>
            <w:r w:rsidRPr="00B41341">
              <w:rPr>
                <w:rFonts w:ascii="標楷體" w:eastAsia="標楷體" w:hAnsi="標楷體" w:hint="eastAsia"/>
                <w:color w:val="000000"/>
              </w:rPr>
              <w:t>曾在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設有戶籍。</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二、申請前曾兼具中華民國國籍，於申請時已不具中華民國國籍者，應自內政部許可喪失中華民國國籍之日起至申請時已滿八年。</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三、前二款均未曾以僑生身分在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就學，且未於當學年度接受海外聯合招生委員會分發。</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依教育合作協議，由外國政府、機構或學校</w:t>
            </w:r>
            <w:proofErr w:type="gramStart"/>
            <w:r w:rsidRPr="00B41341">
              <w:rPr>
                <w:rFonts w:ascii="標楷體" w:eastAsia="標楷體" w:hAnsi="標楷體" w:hint="eastAsia"/>
                <w:color w:val="000000"/>
              </w:rPr>
              <w:t>遴</w:t>
            </w:r>
            <w:proofErr w:type="gramEnd"/>
            <w:r w:rsidRPr="00B41341">
              <w:rPr>
                <w:rFonts w:ascii="標楷體" w:eastAsia="標楷體" w:hAnsi="標楷體" w:hint="eastAsia"/>
                <w:color w:val="000000"/>
              </w:rPr>
              <w:t>薦來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就學之外國國民，其自</w:t>
            </w:r>
            <w:proofErr w:type="gramStart"/>
            <w:r w:rsidRPr="00B41341">
              <w:rPr>
                <w:rFonts w:ascii="標楷體" w:eastAsia="標楷體" w:hAnsi="標楷體" w:hint="eastAsia"/>
                <w:color w:val="000000"/>
              </w:rPr>
              <w:t>始未</w:t>
            </w:r>
            <w:proofErr w:type="gramEnd"/>
            <w:r w:rsidRPr="00B41341">
              <w:rPr>
                <w:rFonts w:ascii="標楷體" w:eastAsia="標楷體" w:hAnsi="標楷體" w:hint="eastAsia"/>
                <w:color w:val="000000"/>
              </w:rPr>
              <w:t>曾在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設有戶籍者，經主管教育行政機關核准，得不受前二項規定之限制。</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lastRenderedPageBreak/>
              <w:t>第二項所定六年、八年，以擬入學當學期起始日期（</w:t>
            </w:r>
            <w:smartTag w:uri="urn:schemas-microsoft-com:office:smarttags" w:element="chsdate">
              <w:smartTagPr>
                <w:attr w:name="IsROCDate" w:val="False"/>
                <w:attr w:name="IsLunarDate" w:val="False"/>
                <w:attr w:name="Day" w:val="1"/>
                <w:attr w:name="Month" w:val="2"/>
                <w:attr w:name="Year" w:val="2011"/>
              </w:smartTagPr>
              <w:r w:rsidRPr="00B41341">
                <w:rPr>
                  <w:rFonts w:ascii="標楷體" w:eastAsia="標楷體" w:hAnsi="標楷體" w:hint="eastAsia"/>
                  <w:color w:val="000000"/>
                </w:rPr>
                <w:t>二月一日</w:t>
              </w:r>
            </w:smartTag>
            <w:r w:rsidRPr="00B41341">
              <w:rPr>
                <w:rFonts w:ascii="標楷體" w:eastAsia="標楷體" w:hAnsi="標楷體" w:hint="eastAsia"/>
                <w:color w:val="000000"/>
              </w:rPr>
              <w:t>或</w:t>
            </w:r>
            <w:smartTag w:uri="urn:schemas-microsoft-com:office:smarttags" w:element="chsdate">
              <w:smartTagPr>
                <w:attr w:name="IsROCDate" w:val="False"/>
                <w:attr w:name="IsLunarDate" w:val="False"/>
                <w:attr w:name="Day" w:val="1"/>
                <w:attr w:name="Month" w:val="8"/>
                <w:attr w:name="Year" w:val="2011"/>
              </w:smartTagPr>
              <w:r w:rsidRPr="00B41341">
                <w:rPr>
                  <w:rFonts w:ascii="標楷體" w:eastAsia="標楷體" w:hAnsi="標楷體" w:hint="eastAsia"/>
                  <w:color w:val="000000"/>
                </w:rPr>
                <w:t>八月一日</w:t>
              </w:r>
            </w:smartTag>
            <w:r w:rsidRPr="00B41341">
              <w:rPr>
                <w:rFonts w:ascii="標楷體" w:eastAsia="標楷體" w:hAnsi="標楷體" w:hint="eastAsia"/>
                <w:color w:val="000000"/>
              </w:rPr>
              <w:t>）為終日計算之。</w:t>
            </w:r>
          </w:p>
          <w:p w:rsidR="00B41341" w:rsidRPr="00B41341" w:rsidRDefault="00B41341" w:rsidP="00B41341">
            <w:pPr>
              <w:snapToGrid w:val="0"/>
              <w:spacing w:line="380" w:lineRule="exact"/>
              <w:jc w:val="both"/>
              <w:rPr>
                <w:rFonts w:ascii="標楷體" w:eastAsia="標楷體" w:hAnsi="標楷體"/>
                <w:color w:val="000000"/>
              </w:rPr>
            </w:pPr>
            <w:r w:rsidRPr="00B41341">
              <w:rPr>
                <w:rFonts w:ascii="標楷體" w:eastAsia="標楷體" w:hAnsi="標楷體" w:cs="細明體" w:hint="eastAsia"/>
                <w:color w:val="000000"/>
              </w:rPr>
              <w:t>第二項所稱海外，指大陸地區、香港及澳門以外之國家或地區；所稱連續居留，指外國學生每</w:t>
            </w:r>
            <w:proofErr w:type="gramStart"/>
            <w:r w:rsidRPr="00B41341">
              <w:rPr>
                <w:rFonts w:ascii="標楷體" w:eastAsia="標楷體" w:hAnsi="標楷體" w:cs="細明體" w:hint="eastAsia"/>
                <w:color w:val="000000"/>
              </w:rPr>
              <w:t>曆</w:t>
            </w:r>
            <w:proofErr w:type="gramEnd"/>
            <w:r w:rsidRPr="00B41341">
              <w:rPr>
                <w:rFonts w:ascii="標楷體" w:eastAsia="標楷體" w:hAnsi="標楷體" w:cs="細明體" w:hint="eastAsia"/>
                <w:color w:val="000000"/>
              </w:rPr>
              <w:t>年在國內停留期間不得逾一百二十</w:t>
            </w:r>
            <w:r w:rsidRPr="00B41341">
              <w:rPr>
                <w:rFonts w:ascii="標楷體" w:eastAsia="標楷體" w:hAnsi="標楷體" w:cs="新細明體" w:hint="eastAsia"/>
                <w:color w:val="000000"/>
              </w:rPr>
              <w:t>日。</w:t>
            </w:r>
            <w:r w:rsidRPr="00B41341">
              <w:rPr>
                <w:rFonts w:ascii="標楷體" w:eastAsia="標楷體" w:hAnsi="標楷體" w:cs="細明體" w:hint="eastAsia"/>
                <w:color w:val="000000"/>
                <w:kern w:val="0"/>
              </w:rPr>
              <w:t>連續居留海外</w:t>
            </w:r>
            <w:proofErr w:type="gramStart"/>
            <w:r w:rsidRPr="00B41341">
              <w:rPr>
                <w:rFonts w:ascii="標楷體" w:eastAsia="標楷體" w:hAnsi="標楷體" w:cs="細明體" w:hint="eastAsia"/>
                <w:color w:val="000000"/>
                <w:kern w:val="0"/>
              </w:rPr>
              <w:t>採</w:t>
            </w:r>
            <w:proofErr w:type="gramEnd"/>
            <w:r w:rsidRPr="00B41341">
              <w:rPr>
                <w:rFonts w:ascii="標楷體" w:eastAsia="標楷體" w:hAnsi="標楷體" w:cs="細明體" w:hint="eastAsia"/>
                <w:color w:val="000000"/>
                <w:kern w:val="0"/>
              </w:rPr>
              <w:t>計期間之</w:t>
            </w:r>
            <w:proofErr w:type="gramStart"/>
            <w:r w:rsidRPr="00B41341">
              <w:rPr>
                <w:rFonts w:ascii="標楷體" w:eastAsia="標楷體" w:hAnsi="標楷體" w:cs="細明體" w:hint="eastAsia"/>
                <w:color w:val="000000"/>
                <w:kern w:val="0"/>
              </w:rPr>
              <w:t>起迄</w:t>
            </w:r>
            <w:proofErr w:type="gramEnd"/>
            <w:r w:rsidRPr="00B41341">
              <w:rPr>
                <w:rFonts w:ascii="標楷體" w:eastAsia="標楷體" w:hAnsi="標楷體" w:cs="細明體" w:hint="eastAsia"/>
                <w:color w:val="000000"/>
                <w:kern w:val="0"/>
              </w:rPr>
              <w:t>年度非屬完整</w:t>
            </w:r>
            <w:proofErr w:type="gramStart"/>
            <w:r w:rsidRPr="00B41341">
              <w:rPr>
                <w:rFonts w:ascii="標楷體" w:eastAsia="標楷體" w:hAnsi="標楷體" w:cs="細明體" w:hint="eastAsia"/>
                <w:color w:val="000000"/>
                <w:kern w:val="0"/>
              </w:rPr>
              <w:t>曆</w:t>
            </w:r>
            <w:proofErr w:type="gramEnd"/>
            <w:r w:rsidRPr="00B41341">
              <w:rPr>
                <w:rFonts w:ascii="標楷體" w:eastAsia="標楷體" w:hAnsi="標楷體" w:cs="細明體" w:hint="eastAsia"/>
                <w:color w:val="000000"/>
                <w:kern w:val="0"/>
              </w:rPr>
              <w:t>年者，以各該年度之</w:t>
            </w:r>
            <w:proofErr w:type="gramStart"/>
            <w:r w:rsidRPr="00B41341">
              <w:rPr>
                <w:rFonts w:ascii="標楷體" w:eastAsia="標楷體" w:hAnsi="標楷體" w:cs="細明體" w:hint="eastAsia"/>
                <w:color w:val="000000"/>
                <w:kern w:val="0"/>
              </w:rPr>
              <w:t>採</w:t>
            </w:r>
            <w:proofErr w:type="gramEnd"/>
            <w:r w:rsidRPr="00B41341">
              <w:rPr>
                <w:rFonts w:ascii="標楷體" w:eastAsia="標楷體" w:hAnsi="標楷體" w:cs="細明體" w:hint="eastAsia"/>
                <w:color w:val="000000"/>
                <w:kern w:val="0"/>
              </w:rPr>
              <w:t>計期間內在國內停留期間未逾一百二十日予以認定</w:t>
            </w:r>
            <w:r w:rsidRPr="00B41341">
              <w:rPr>
                <w:rFonts w:ascii="新細明體" w:hAnsi="新細明體" w:cs="細明體" w:hint="eastAsia"/>
                <w:color w:val="000000"/>
                <w:kern w:val="0"/>
              </w:rPr>
              <w:t>。</w:t>
            </w:r>
            <w:r w:rsidRPr="00B41341">
              <w:rPr>
                <w:rFonts w:ascii="標楷體" w:eastAsia="標楷體" w:hAnsi="標楷體" w:hint="eastAsia"/>
                <w:color w:val="000000"/>
              </w:rPr>
              <w:t>但符合下列情形之一且具相關證明文件者，不在此限；其在國內停留期間，</w:t>
            </w:r>
            <w:proofErr w:type="gramStart"/>
            <w:r w:rsidRPr="00B41341">
              <w:rPr>
                <w:rFonts w:ascii="標楷體" w:eastAsia="標楷體" w:hAnsi="標楷體" w:hint="eastAsia"/>
                <w:color w:val="000000"/>
              </w:rPr>
              <w:t>不</w:t>
            </w:r>
            <w:proofErr w:type="gramEnd"/>
            <w:r w:rsidRPr="00B41341">
              <w:rPr>
                <w:rFonts w:ascii="標楷體" w:eastAsia="標楷體" w:hAnsi="標楷體" w:hint="eastAsia"/>
                <w:color w:val="000000"/>
              </w:rPr>
              <w:t>併入海外居留期間計算：</w:t>
            </w:r>
          </w:p>
          <w:p w:rsidR="00B41341" w:rsidRPr="00B41341" w:rsidRDefault="00B41341" w:rsidP="00B41341">
            <w:pPr>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一、就讀僑務主管機關舉辦之海外青年技術訓練班或教育部認定之技術訓練專班。</w:t>
            </w:r>
          </w:p>
          <w:p w:rsidR="00B41341" w:rsidRPr="00B41341" w:rsidRDefault="00B41341" w:rsidP="00B41341">
            <w:pPr>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二、就讀教育部核准得招收外國學生之各大專校院華語文中心，合計未滿二年。</w:t>
            </w:r>
          </w:p>
          <w:p w:rsidR="00B41341" w:rsidRPr="00B41341" w:rsidRDefault="00B41341" w:rsidP="00B41341">
            <w:pPr>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三、交換學生，其交換期間合計未滿二年。</w:t>
            </w:r>
          </w:p>
          <w:p w:rsidR="00B41341" w:rsidRPr="00B41341" w:rsidRDefault="00B41341" w:rsidP="00B41341">
            <w:pPr>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四、經中央目的事業主管機關許可來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實習，實習期間合計未滿二年。</w:t>
            </w:r>
            <w:r w:rsidRPr="00B41341">
              <w:rPr>
                <w:rFonts w:ascii="標楷體" w:eastAsia="標楷體" w:hAnsi="標楷體"/>
                <w:color w:val="000000"/>
              </w:rPr>
              <w:t> </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具外國國籍並兼具中華民國國籍，且於教育部「外國學生來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就學辦法」</w:t>
            </w:r>
            <w:smartTag w:uri="urn:schemas-microsoft-com:office:smarttags" w:element="chsdate">
              <w:smartTagPr>
                <w:attr w:name="IsROCDate" w:val="True"/>
                <w:attr w:name="IsLunarDate" w:val="False"/>
                <w:attr w:name="Day" w:val="1"/>
                <w:attr w:name="Month" w:val="2"/>
                <w:attr w:name="Year" w:val="2011"/>
              </w:smartTagPr>
              <w:r w:rsidRPr="00B41341">
                <w:rPr>
                  <w:rFonts w:ascii="標楷體" w:eastAsia="標楷體" w:hAnsi="標楷體" w:hint="eastAsia"/>
                  <w:color w:val="000000"/>
                </w:rPr>
                <w:t>中華民國一百年二月一日</w:t>
              </w:r>
            </w:smartTag>
            <w:r w:rsidRPr="00B41341">
              <w:rPr>
                <w:rFonts w:ascii="標楷體" w:eastAsia="標楷體" w:hAnsi="標楷體" w:hint="eastAsia"/>
                <w:color w:val="000000"/>
              </w:rPr>
              <w:t>修正施行前已提出申請喪失中華民國國籍者，得依原規定申請入學，不受第二項規定之限制。</w:t>
            </w:r>
          </w:p>
        </w:tc>
      </w:tr>
      <w:tr w:rsidR="00B41341" w:rsidRPr="00B41341" w:rsidTr="0046027A">
        <w:trPr>
          <w:trHeight w:val="863"/>
          <w:jc w:val="center"/>
        </w:trPr>
        <w:tc>
          <w:tcPr>
            <w:tcW w:w="562" w:type="pct"/>
            <w:shd w:val="clear" w:color="auto" w:fill="auto"/>
            <w:noWrap/>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kern w:val="0"/>
              </w:rPr>
              <w:lastRenderedPageBreak/>
              <w:t>第三條</w:t>
            </w:r>
          </w:p>
        </w:tc>
        <w:tc>
          <w:tcPr>
            <w:tcW w:w="4438" w:type="pct"/>
            <w:shd w:val="clear" w:color="auto" w:fill="auto"/>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rPr>
              <w:t>具外國國籍，兼具香港或澳門永久居留資格，且未曾在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設有戶籍，申請時於香港、澳門或海外連續居留滿六年以上者，得依本規定申請入學。</w:t>
            </w:r>
            <w:proofErr w:type="gramStart"/>
            <w:r w:rsidRPr="00B41341">
              <w:rPr>
                <w:rFonts w:ascii="標楷體" w:eastAsia="標楷體" w:hAnsi="標楷體" w:hint="eastAsia"/>
                <w:color w:val="000000"/>
              </w:rPr>
              <w:t>但擬就讀</w:t>
            </w:r>
            <w:proofErr w:type="gramEnd"/>
            <w:r w:rsidRPr="00B41341">
              <w:rPr>
                <w:rFonts w:ascii="標楷體" w:eastAsia="標楷體" w:hAnsi="標楷體" w:hint="eastAsia"/>
                <w:color w:val="000000"/>
              </w:rPr>
              <w:t>本校醫學、牙醫或中</w:t>
            </w:r>
            <w:proofErr w:type="gramStart"/>
            <w:r w:rsidRPr="00B41341">
              <w:rPr>
                <w:rFonts w:ascii="標楷體" w:eastAsia="標楷體" w:hAnsi="標楷體" w:hint="eastAsia"/>
                <w:color w:val="000000"/>
              </w:rPr>
              <w:t>醫學系者</w:t>
            </w:r>
            <w:proofErr w:type="gramEnd"/>
            <w:r w:rsidRPr="00B41341">
              <w:rPr>
                <w:rFonts w:ascii="標楷體" w:eastAsia="標楷體" w:hAnsi="標楷體" w:hint="eastAsia"/>
                <w:color w:val="000000"/>
              </w:rPr>
              <w:t>，其連續居留年限為八年以上。</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前項所稱連續居留，指每</w:t>
            </w:r>
            <w:proofErr w:type="gramStart"/>
            <w:r w:rsidRPr="00B41341">
              <w:rPr>
                <w:rFonts w:ascii="標楷體" w:eastAsia="標楷體" w:hAnsi="標楷體" w:hint="eastAsia"/>
                <w:color w:val="000000"/>
              </w:rPr>
              <w:t>曆</w:t>
            </w:r>
            <w:proofErr w:type="gramEnd"/>
            <w:r w:rsidRPr="00B41341">
              <w:rPr>
                <w:rFonts w:ascii="標楷體" w:eastAsia="標楷體" w:hAnsi="標楷體" w:hint="eastAsia"/>
                <w:color w:val="000000"/>
              </w:rPr>
              <w:t>年在國內停留</w:t>
            </w:r>
            <w:proofErr w:type="gramStart"/>
            <w:r w:rsidRPr="00B41341">
              <w:rPr>
                <w:rFonts w:ascii="標楷體" w:eastAsia="標楷體" w:hAnsi="標楷體" w:hint="eastAsia"/>
                <w:color w:val="000000"/>
              </w:rPr>
              <w:t>期間，</w:t>
            </w:r>
            <w:proofErr w:type="gramEnd"/>
            <w:r w:rsidRPr="00B41341">
              <w:rPr>
                <w:rFonts w:ascii="標楷體" w:eastAsia="標楷體" w:hAnsi="標楷體" w:hint="eastAsia"/>
                <w:color w:val="000000"/>
              </w:rPr>
              <w:t>合計未逾一百二十日。但符合前條第五項第一款至第四款所列情形之一且具相關證明文件者，不在此限；其在國內停留期間，</w:t>
            </w:r>
            <w:proofErr w:type="gramStart"/>
            <w:r w:rsidRPr="00B41341">
              <w:rPr>
                <w:rFonts w:ascii="標楷體" w:eastAsia="標楷體" w:hAnsi="標楷體" w:hint="eastAsia"/>
                <w:color w:val="000000"/>
              </w:rPr>
              <w:t>不</w:t>
            </w:r>
            <w:proofErr w:type="gramEnd"/>
            <w:r w:rsidRPr="00B41341">
              <w:rPr>
                <w:rFonts w:ascii="標楷體" w:eastAsia="標楷體" w:hAnsi="標楷體" w:hint="eastAsia"/>
                <w:color w:val="000000"/>
              </w:rPr>
              <w:t>併入前項連續居留期間計算。</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曾為大陸地區人民具外國國籍且未曾在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設有戶籍，申請時已連續居留海外六年以上者，得依本規定申請入學。</w:t>
            </w:r>
            <w:proofErr w:type="gramStart"/>
            <w:r w:rsidRPr="00B41341">
              <w:rPr>
                <w:rFonts w:ascii="標楷體" w:eastAsia="標楷體" w:hAnsi="標楷體" w:hint="eastAsia"/>
                <w:color w:val="000000"/>
              </w:rPr>
              <w:t>但擬就讀</w:t>
            </w:r>
            <w:proofErr w:type="gramEnd"/>
            <w:r w:rsidRPr="00B41341">
              <w:rPr>
                <w:rFonts w:ascii="標楷體" w:eastAsia="標楷體" w:hAnsi="標楷體" w:hint="eastAsia"/>
                <w:color w:val="000000"/>
              </w:rPr>
              <w:t>本校醫學、牙醫或中</w:t>
            </w:r>
            <w:proofErr w:type="gramStart"/>
            <w:r w:rsidRPr="00B41341">
              <w:rPr>
                <w:rFonts w:ascii="標楷體" w:eastAsia="標楷體" w:hAnsi="標楷體" w:hint="eastAsia"/>
                <w:color w:val="000000"/>
              </w:rPr>
              <w:t>醫學系者</w:t>
            </w:r>
            <w:proofErr w:type="gramEnd"/>
            <w:r w:rsidRPr="00B41341">
              <w:rPr>
                <w:rFonts w:ascii="標楷體" w:eastAsia="標楷體" w:hAnsi="標楷體" w:hint="eastAsia"/>
                <w:color w:val="000000"/>
              </w:rPr>
              <w:t>，其連續居留年限為八年以上。</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第二項及第</w:t>
            </w:r>
            <w:proofErr w:type="gramStart"/>
            <w:r w:rsidRPr="00B41341">
              <w:rPr>
                <w:rFonts w:ascii="標楷體" w:eastAsia="標楷體" w:hAnsi="標楷體" w:hint="eastAsia"/>
                <w:color w:val="000000"/>
              </w:rPr>
              <w:t>三</w:t>
            </w:r>
            <w:proofErr w:type="gramEnd"/>
            <w:r w:rsidRPr="00B41341">
              <w:rPr>
                <w:rFonts w:ascii="標楷體" w:eastAsia="標楷體" w:hAnsi="標楷體" w:hint="eastAsia"/>
                <w:color w:val="000000"/>
              </w:rPr>
              <w:t>項所稱連續居留，指每</w:t>
            </w:r>
            <w:proofErr w:type="gramStart"/>
            <w:r w:rsidRPr="00B41341">
              <w:rPr>
                <w:rFonts w:ascii="標楷體" w:eastAsia="標楷體" w:hAnsi="標楷體" w:hint="eastAsia"/>
                <w:color w:val="000000"/>
              </w:rPr>
              <w:t>曆</w:t>
            </w:r>
            <w:proofErr w:type="gramEnd"/>
            <w:r w:rsidRPr="00B41341">
              <w:rPr>
                <w:rFonts w:ascii="標楷體" w:eastAsia="標楷體" w:hAnsi="標楷體" w:hint="eastAsia"/>
                <w:color w:val="000000"/>
              </w:rPr>
              <w:t>年在國內停留</w:t>
            </w:r>
            <w:proofErr w:type="gramStart"/>
            <w:r w:rsidRPr="00B41341">
              <w:rPr>
                <w:rFonts w:ascii="標楷體" w:eastAsia="標楷體" w:hAnsi="標楷體" w:hint="eastAsia"/>
                <w:color w:val="000000"/>
              </w:rPr>
              <w:t>期間，</w:t>
            </w:r>
            <w:proofErr w:type="gramEnd"/>
            <w:r w:rsidRPr="00B41341">
              <w:rPr>
                <w:rFonts w:ascii="標楷體" w:eastAsia="標楷體" w:hAnsi="標楷體" w:hint="eastAsia"/>
                <w:color w:val="000000"/>
              </w:rPr>
              <w:t>合計未逾一百二十日。</w:t>
            </w:r>
            <w:r w:rsidRPr="00B41341">
              <w:rPr>
                <w:rFonts w:ascii="標楷體" w:eastAsia="標楷體" w:hAnsi="標楷體" w:cs="細明體" w:hint="eastAsia"/>
                <w:color w:val="000000"/>
                <w:kern w:val="0"/>
              </w:rPr>
              <w:t>連續居留海外</w:t>
            </w:r>
            <w:proofErr w:type="gramStart"/>
            <w:r w:rsidRPr="00B41341">
              <w:rPr>
                <w:rFonts w:ascii="標楷體" w:eastAsia="標楷體" w:hAnsi="標楷體" w:cs="細明體" w:hint="eastAsia"/>
                <w:color w:val="000000"/>
                <w:kern w:val="0"/>
              </w:rPr>
              <w:t>採</w:t>
            </w:r>
            <w:proofErr w:type="gramEnd"/>
            <w:r w:rsidRPr="00B41341">
              <w:rPr>
                <w:rFonts w:ascii="標楷體" w:eastAsia="標楷體" w:hAnsi="標楷體" w:cs="細明體" w:hint="eastAsia"/>
                <w:color w:val="000000"/>
                <w:kern w:val="0"/>
              </w:rPr>
              <w:t>計期間之</w:t>
            </w:r>
            <w:proofErr w:type="gramStart"/>
            <w:r w:rsidRPr="00B41341">
              <w:rPr>
                <w:rFonts w:ascii="標楷體" w:eastAsia="標楷體" w:hAnsi="標楷體" w:cs="細明體" w:hint="eastAsia"/>
                <w:color w:val="000000"/>
                <w:kern w:val="0"/>
              </w:rPr>
              <w:t>起迄</w:t>
            </w:r>
            <w:proofErr w:type="gramEnd"/>
            <w:r w:rsidRPr="00B41341">
              <w:rPr>
                <w:rFonts w:ascii="標楷體" w:eastAsia="標楷體" w:hAnsi="標楷體" w:cs="細明體" w:hint="eastAsia"/>
                <w:color w:val="000000"/>
                <w:kern w:val="0"/>
              </w:rPr>
              <w:t>年度非屬完整</w:t>
            </w:r>
            <w:proofErr w:type="gramStart"/>
            <w:r w:rsidRPr="00B41341">
              <w:rPr>
                <w:rFonts w:ascii="標楷體" w:eastAsia="標楷體" w:hAnsi="標楷體" w:cs="細明體" w:hint="eastAsia"/>
                <w:color w:val="000000"/>
                <w:kern w:val="0"/>
              </w:rPr>
              <w:t>曆</w:t>
            </w:r>
            <w:proofErr w:type="gramEnd"/>
            <w:r w:rsidRPr="00B41341">
              <w:rPr>
                <w:rFonts w:ascii="標楷體" w:eastAsia="標楷體" w:hAnsi="標楷體" w:cs="細明體" w:hint="eastAsia"/>
                <w:color w:val="000000"/>
                <w:kern w:val="0"/>
              </w:rPr>
              <w:t>年者，以各該年度之</w:t>
            </w:r>
            <w:proofErr w:type="gramStart"/>
            <w:r w:rsidRPr="00B41341">
              <w:rPr>
                <w:rFonts w:ascii="標楷體" w:eastAsia="標楷體" w:hAnsi="標楷體" w:cs="細明體" w:hint="eastAsia"/>
                <w:color w:val="000000"/>
                <w:kern w:val="0"/>
              </w:rPr>
              <w:t>採</w:t>
            </w:r>
            <w:proofErr w:type="gramEnd"/>
            <w:r w:rsidRPr="00B41341">
              <w:rPr>
                <w:rFonts w:ascii="標楷體" w:eastAsia="標楷體" w:hAnsi="標楷體" w:cs="細明體" w:hint="eastAsia"/>
                <w:color w:val="000000"/>
                <w:kern w:val="0"/>
              </w:rPr>
              <w:t>計期間內在國內停留期間未逾一百二十日予以認定</w:t>
            </w:r>
            <w:r w:rsidRPr="00B41341">
              <w:rPr>
                <w:rFonts w:ascii="新細明體" w:hAnsi="新細明體" w:cs="細明體" w:hint="eastAsia"/>
                <w:color w:val="000000"/>
                <w:kern w:val="0"/>
              </w:rPr>
              <w:t>。</w:t>
            </w:r>
            <w:r w:rsidRPr="00B41341">
              <w:rPr>
                <w:rFonts w:ascii="標楷體" w:eastAsia="標楷體" w:hAnsi="標楷體" w:hint="eastAsia"/>
                <w:color w:val="000000"/>
              </w:rPr>
              <w:t>但符合前條第五項第一款至第四款所列情形之一且具相關證明文件者，不在此限：其在國內停留期間，</w:t>
            </w:r>
            <w:proofErr w:type="gramStart"/>
            <w:r w:rsidRPr="00B41341">
              <w:rPr>
                <w:rFonts w:ascii="標楷體" w:eastAsia="標楷體" w:hAnsi="標楷體" w:hint="eastAsia"/>
                <w:color w:val="000000"/>
              </w:rPr>
              <w:t>不</w:t>
            </w:r>
            <w:proofErr w:type="gramEnd"/>
            <w:r w:rsidRPr="00B41341">
              <w:rPr>
                <w:rFonts w:ascii="標楷體" w:eastAsia="標楷體" w:hAnsi="標楷體" w:hint="eastAsia"/>
                <w:color w:val="000000"/>
              </w:rPr>
              <w:t>併入海外連續居留期間計算。</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第一項及第</w:t>
            </w:r>
            <w:proofErr w:type="gramStart"/>
            <w:r w:rsidRPr="00B41341">
              <w:rPr>
                <w:rFonts w:ascii="標楷體" w:eastAsia="標楷體" w:hAnsi="標楷體" w:hint="eastAsia"/>
                <w:color w:val="000000"/>
              </w:rPr>
              <w:t>三</w:t>
            </w:r>
            <w:proofErr w:type="gramEnd"/>
            <w:r w:rsidRPr="00B41341">
              <w:rPr>
                <w:rFonts w:ascii="標楷體" w:eastAsia="標楷體" w:hAnsi="標楷體" w:hint="eastAsia"/>
                <w:color w:val="000000"/>
              </w:rPr>
              <w:t>項所定六年、八年，以擬入學當學期起始日期（</w:t>
            </w:r>
            <w:smartTag w:uri="urn:schemas-microsoft-com:office:smarttags" w:element="chsdate">
              <w:smartTagPr>
                <w:attr w:name="IsROCDate" w:val="False"/>
                <w:attr w:name="IsLunarDate" w:val="False"/>
                <w:attr w:name="Day" w:val="1"/>
                <w:attr w:name="Month" w:val="2"/>
                <w:attr w:name="Year" w:val="2012"/>
              </w:smartTagPr>
              <w:r w:rsidRPr="00B41341">
                <w:rPr>
                  <w:rFonts w:ascii="標楷體" w:eastAsia="標楷體" w:hAnsi="標楷體" w:hint="eastAsia"/>
                  <w:color w:val="000000"/>
                </w:rPr>
                <w:t>二月一日</w:t>
              </w:r>
            </w:smartTag>
            <w:r w:rsidRPr="00B41341">
              <w:rPr>
                <w:rFonts w:ascii="標楷體" w:eastAsia="標楷體" w:hAnsi="標楷體" w:hint="eastAsia"/>
                <w:color w:val="000000"/>
              </w:rPr>
              <w:t>或</w:t>
            </w:r>
            <w:smartTag w:uri="urn:schemas-microsoft-com:office:smarttags" w:element="chsdate">
              <w:smartTagPr>
                <w:attr w:name="IsROCDate" w:val="False"/>
                <w:attr w:name="IsLunarDate" w:val="False"/>
                <w:attr w:name="Day" w:val="1"/>
                <w:attr w:name="Month" w:val="8"/>
                <w:attr w:name="Year" w:val="2012"/>
              </w:smartTagPr>
              <w:r w:rsidRPr="00B41341">
                <w:rPr>
                  <w:rFonts w:ascii="標楷體" w:eastAsia="標楷體" w:hAnsi="標楷體" w:hint="eastAsia"/>
                  <w:color w:val="000000"/>
                </w:rPr>
                <w:t>八月一日</w:t>
              </w:r>
            </w:smartTag>
            <w:r w:rsidRPr="00B41341">
              <w:rPr>
                <w:rFonts w:ascii="標楷體" w:eastAsia="標楷體" w:hAnsi="標楷體" w:hint="eastAsia"/>
                <w:color w:val="000000"/>
              </w:rPr>
              <w:t>）為終日計算之。</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第一項至第四項所定海外，</w:t>
            </w:r>
            <w:proofErr w:type="gramStart"/>
            <w:r w:rsidRPr="00B41341">
              <w:rPr>
                <w:rFonts w:ascii="標楷體" w:eastAsia="標楷體" w:hAnsi="標楷體" w:hint="eastAsia"/>
                <w:color w:val="000000"/>
              </w:rPr>
              <w:t>準</w:t>
            </w:r>
            <w:proofErr w:type="gramEnd"/>
            <w:r w:rsidRPr="00B41341">
              <w:rPr>
                <w:rFonts w:ascii="標楷體" w:eastAsia="標楷體" w:hAnsi="標楷體" w:hint="eastAsia"/>
                <w:color w:val="000000"/>
              </w:rPr>
              <w:t>用前條第五項規定。</w:t>
            </w:r>
          </w:p>
        </w:tc>
      </w:tr>
      <w:tr w:rsidR="00B41341" w:rsidRPr="00B41341" w:rsidTr="0046027A">
        <w:trPr>
          <w:trHeight w:val="839"/>
          <w:jc w:val="center"/>
        </w:trPr>
        <w:tc>
          <w:tcPr>
            <w:tcW w:w="562" w:type="pct"/>
            <w:shd w:val="clear" w:color="auto" w:fill="auto"/>
            <w:noWrap/>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kern w:val="0"/>
              </w:rPr>
              <w:lastRenderedPageBreak/>
              <w:t>第四條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外國學生依教育部「外國學生來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就學辦法」申請來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就學，以一次為限。於完成原申請就學之學程後，</w:t>
            </w:r>
            <w:r w:rsidRPr="00B41341">
              <w:rPr>
                <w:rFonts w:ascii="標楷體" w:eastAsia="標楷體" w:hAnsi="標楷體"/>
                <w:color w:val="000000"/>
              </w:rPr>
              <w:t>除申請碩士班以上學程，得</w:t>
            </w:r>
            <w:proofErr w:type="gramStart"/>
            <w:r w:rsidRPr="00B41341">
              <w:rPr>
                <w:rFonts w:ascii="標楷體" w:eastAsia="標楷體" w:hAnsi="標楷體"/>
                <w:color w:val="000000"/>
              </w:rPr>
              <w:t>逕</w:t>
            </w:r>
            <w:proofErr w:type="gramEnd"/>
            <w:r w:rsidRPr="00B41341">
              <w:rPr>
                <w:rFonts w:ascii="標楷體" w:eastAsia="標楷體" w:hAnsi="標楷體"/>
                <w:color w:val="000000"/>
              </w:rPr>
              <w:t>依</w:t>
            </w:r>
            <w:r w:rsidRPr="00B41341">
              <w:rPr>
                <w:rFonts w:ascii="標楷體" w:eastAsia="標楷體" w:hAnsi="標楷體" w:hint="eastAsia"/>
                <w:color w:val="000000"/>
              </w:rPr>
              <w:t>本</w:t>
            </w:r>
            <w:r w:rsidRPr="00B41341">
              <w:rPr>
                <w:rFonts w:ascii="標楷體" w:eastAsia="標楷體" w:hAnsi="標楷體"/>
                <w:color w:val="000000"/>
              </w:rPr>
              <w:t>校規定辦理外，</w:t>
            </w:r>
            <w:r w:rsidRPr="00B41341">
              <w:rPr>
                <w:rFonts w:ascii="標楷體" w:eastAsia="標楷體" w:hAnsi="標楷體" w:hint="eastAsia"/>
                <w:color w:val="000000"/>
              </w:rPr>
              <w:t>如擬繼續在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就學者，其入學方式應與國內</w:t>
            </w:r>
            <w:r w:rsidRPr="00B41341">
              <w:rPr>
                <w:rFonts w:ascii="標楷體" w:eastAsia="標楷體" w:hAnsi="標楷體"/>
                <w:color w:val="000000"/>
              </w:rPr>
              <w:t>一般</w:t>
            </w:r>
            <w:r w:rsidRPr="00B41341">
              <w:rPr>
                <w:rFonts w:ascii="標楷體" w:eastAsia="標楷體" w:hAnsi="標楷體" w:hint="eastAsia"/>
                <w:color w:val="000000"/>
              </w:rPr>
              <w:t>學生相同。</w:t>
            </w:r>
          </w:p>
        </w:tc>
      </w:tr>
      <w:tr w:rsidR="00B41341" w:rsidRPr="00B41341" w:rsidTr="0046027A">
        <w:trPr>
          <w:trHeight w:val="416"/>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第五條</w:t>
            </w:r>
          </w:p>
        </w:tc>
        <w:tc>
          <w:tcPr>
            <w:tcW w:w="4438" w:type="pct"/>
            <w:shd w:val="clear" w:color="auto" w:fill="auto"/>
          </w:tcPr>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本校招收外國學生其名額以當學年度教育部核定招生名額外加百分之十為限，並應併入當學年度招生總名額報請教育部核定之</w:t>
            </w:r>
            <w:r w:rsidRPr="00B41341">
              <w:rPr>
                <w:rFonts w:ascii="標楷體" w:eastAsia="標楷體" w:hAnsi="標楷體"/>
                <w:color w:val="000000"/>
              </w:rPr>
              <w:t>。</w:t>
            </w:r>
          </w:p>
          <w:p w:rsidR="00B41341" w:rsidRPr="00B41341" w:rsidRDefault="00B41341" w:rsidP="00B41341">
            <w:pPr>
              <w:tabs>
                <w:tab w:val="left" w:pos="1440"/>
              </w:tabs>
              <w:snapToGrid w:val="0"/>
              <w:spacing w:line="380" w:lineRule="exact"/>
              <w:ind w:left="1202" w:hangingChars="501" w:hanging="1202"/>
              <w:rPr>
                <w:rFonts w:ascii="標楷體" w:eastAsia="標楷體" w:hAnsi="標楷體"/>
                <w:color w:val="000000"/>
              </w:rPr>
            </w:pPr>
            <w:r w:rsidRPr="00B41341">
              <w:rPr>
                <w:rFonts w:ascii="標楷體" w:eastAsia="標楷體" w:hAnsi="標楷體" w:hint="eastAsia"/>
                <w:color w:val="000000"/>
              </w:rPr>
              <w:t>當學年度</w:t>
            </w:r>
            <w:r w:rsidRPr="00B41341">
              <w:rPr>
                <w:rFonts w:ascii="標楷體" w:eastAsia="標楷體" w:hAnsi="標楷體"/>
                <w:color w:val="000000"/>
              </w:rPr>
              <w:t>核定招生總名額內，有本國</w:t>
            </w:r>
            <w:proofErr w:type="gramStart"/>
            <w:r w:rsidRPr="00B41341">
              <w:rPr>
                <w:rFonts w:ascii="標楷體" w:eastAsia="標楷體" w:hAnsi="標楷體"/>
                <w:color w:val="000000"/>
              </w:rPr>
              <w:t>學生未招足</w:t>
            </w:r>
            <w:proofErr w:type="gramEnd"/>
            <w:r w:rsidRPr="00B41341">
              <w:rPr>
                <w:rFonts w:ascii="標楷體" w:eastAsia="標楷體" w:hAnsi="標楷體"/>
                <w:color w:val="000000"/>
              </w:rPr>
              <w:t>情形</w:t>
            </w:r>
            <w:r w:rsidRPr="00B41341">
              <w:rPr>
                <w:rFonts w:ascii="標楷體" w:eastAsia="標楷體" w:hAnsi="標楷體" w:hint="eastAsia"/>
                <w:color w:val="000000"/>
              </w:rPr>
              <w:t>者</w:t>
            </w:r>
            <w:r w:rsidRPr="00B41341">
              <w:rPr>
                <w:rFonts w:ascii="標楷體" w:eastAsia="標楷體" w:hAnsi="標楷體"/>
                <w:color w:val="000000"/>
              </w:rPr>
              <w:t>，得以外國學生名額補足。</w:t>
            </w:r>
          </w:p>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第一</w:t>
            </w:r>
            <w:r w:rsidRPr="00B41341">
              <w:rPr>
                <w:rFonts w:ascii="標楷體" w:eastAsia="標楷體" w:hAnsi="標楷體"/>
                <w:color w:val="000000"/>
              </w:rPr>
              <w:t>項招生名額，不含未具正式學籍之外國學生</w:t>
            </w:r>
            <w:r w:rsidRPr="00B41341">
              <w:rPr>
                <w:rFonts w:ascii="標楷體" w:eastAsia="標楷體" w:hAnsi="標楷體" w:hint="eastAsia"/>
                <w:color w:val="000000"/>
              </w:rPr>
              <w:t>。</w:t>
            </w:r>
          </w:p>
        </w:tc>
      </w:tr>
      <w:tr w:rsidR="00B41341" w:rsidRPr="00B41341" w:rsidTr="0046027A">
        <w:trPr>
          <w:trHeight w:val="727"/>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第六條</w:t>
            </w:r>
          </w:p>
        </w:tc>
        <w:tc>
          <w:tcPr>
            <w:tcW w:w="4438" w:type="pct"/>
            <w:shd w:val="clear" w:color="auto" w:fill="auto"/>
          </w:tcPr>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color w:val="000000"/>
              </w:rPr>
              <w:t>本校辦理外國學生招生應設置外國學生招生委員會。主任委員由校長擔任，主持會務並綜理外國學生招生之一切事務；副主任委員由</w:t>
            </w:r>
            <w:r w:rsidRPr="00B41341">
              <w:rPr>
                <w:rFonts w:ascii="標楷體" w:eastAsia="標楷體" w:hAnsi="標楷體" w:hint="eastAsia"/>
                <w:color w:val="FF0000"/>
                <w:u w:val="single"/>
              </w:rPr>
              <w:t>公共</w:t>
            </w:r>
            <w:r w:rsidRPr="00B41341">
              <w:rPr>
                <w:rFonts w:ascii="標楷體" w:eastAsia="標楷體" w:hAnsi="標楷體"/>
                <w:color w:val="FF0000"/>
              </w:rPr>
              <w:t>事務長</w:t>
            </w:r>
            <w:r w:rsidRPr="00B41341">
              <w:rPr>
                <w:rFonts w:ascii="標楷體" w:eastAsia="標楷體" w:hAnsi="標楷體"/>
                <w:color w:val="000000"/>
              </w:rPr>
              <w:t>擔任，協助主任委員處理會務，並於必要時代理主任委員。置執行秘書一人，由</w:t>
            </w:r>
            <w:r w:rsidRPr="00B41341">
              <w:rPr>
                <w:rFonts w:ascii="標楷體" w:eastAsia="標楷體" w:hAnsi="標楷體" w:hint="eastAsia"/>
                <w:color w:val="FF0000"/>
                <w:u w:val="single"/>
              </w:rPr>
              <w:t>公共事務處人員</w:t>
            </w:r>
            <w:r w:rsidRPr="00B41341">
              <w:rPr>
                <w:rFonts w:ascii="標楷體" w:eastAsia="標楷體" w:hAnsi="標楷體"/>
                <w:color w:val="000000"/>
              </w:rPr>
              <w:t>兼任，負責外國學生招生委員會議之事務，並依招生委員會之決議協調各相關部門執行有關招生</w:t>
            </w:r>
            <w:r w:rsidRPr="00B41341">
              <w:rPr>
                <w:rFonts w:ascii="標楷體" w:eastAsia="標楷體" w:hAnsi="標楷體" w:hint="eastAsia"/>
                <w:color w:val="000000"/>
              </w:rPr>
              <w:t>業務，擬定招生簡章，秉公開、公平、公正之原則，辦理外國學生招生事宜。</w:t>
            </w:r>
          </w:p>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外國學生招生簡章應詳列招收外國學生之系所、修業年限、招生名額、申請資格、審查或甄試方式及其它相關規定。</w:t>
            </w:r>
          </w:p>
        </w:tc>
      </w:tr>
      <w:tr w:rsidR="00B41341" w:rsidRPr="00B41341" w:rsidTr="0046027A">
        <w:trPr>
          <w:trHeight w:val="981"/>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第七條</w:t>
            </w:r>
          </w:p>
        </w:tc>
        <w:tc>
          <w:tcPr>
            <w:tcW w:w="4438" w:type="pct"/>
            <w:shd w:val="clear" w:color="auto" w:fill="auto"/>
          </w:tcPr>
          <w:p w:rsidR="00B41341" w:rsidRPr="00B41341" w:rsidRDefault="00B41341" w:rsidP="00B41341">
            <w:pPr>
              <w:tabs>
                <w:tab w:val="left" w:pos="1440"/>
              </w:tabs>
              <w:snapToGrid w:val="0"/>
              <w:spacing w:line="380" w:lineRule="exact"/>
              <w:rPr>
                <w:rFonts w:eastAsia="標楷體"/>
                <w:color w:val="000000"/>
                <w:sz w:val="16"/>
                <w:szCs w:val="16"/>
              </w:rPr>
            </w:pPr>
            <w:r w:rsidRPr="00B41341">
              <w:rPr>
                <w:rFonts w:ascii="標楷體" w:eastAsia="標楷體" w:hAnsi="標楷體" w:hint="eastAsia"/>
                <w:color w:val="000000"/>
              </w:rPr>
              <w:t>外國學生所繳入學證明文件有偽造、假借、塗改等情事，應撤銷錄取資格；已註冊入學者，撤銷其學籍，且不發給任何相關學業證明；如畢業後始發現者，應由學校撤銷其畢業資格並註銷其學位證書。</w:t>
            </w:r>
          </w:p>
          <w:p w:rsidR="00B41341" w:rsidRPr="00B41341" w:rsidRDefault="00B41341" w:rsidP="00B41341">
            <w:pPr>
              <w:tabs>
                <w:tab w:val="left" w:pos="1440"/>
              </w:tabs>
              <w:snapToGrid w:val="0"/>
              <w:spacing w:line="380" w:lineRule="exact"/>
              <w:rPr>
                <w:rFonts w:ascii="標楷體" w:eastAsia="標楷體" w:hAnsi="標楷體"/>
                <w:color w:val="000000"/>
              </w:rPr>
            </w:pPr>
            <w:r w:rsidRPr="00B41341">
              <w:rPr>
                <w:rFonts w:ascii="標楷體" w:eastAsia="標楷體" w:hAnsi="標楷體" w:hint="eastAsia"/>
                <w:color w:val="000000"/>
              </w:rPr>
              <w:t>申請入學本校之外國學生，</w:t>
            </w:r>
            <w:r w:rsidRPr="00B41341">
              <w:rPr>
                <w:rFonts w:ascii="標楷體" w:eastAsia="標楷體" w:hAnsi="標楷體"/>
                <w:color w:val="000000"/>
              </w:rPr>
              <w:t>應於</w:t>
            </w:r>
            <w:r w:rsidRPr="00B41341">
              <w:rPr>
                <w:rFonts w:ascii="標楷體" w:eastAsia="標楷體" w:hAnsi="標楷體" w:hint="eastAsia"/>
                <w:color w:val="000000"/>
              </w:rPr>
              <w:t>本</w:t>
            </w:r>
            <w:r w:rsidRPr="00B41341">
              <w:rPr>
                <w:rFonts w:ascii="標楷體" w:eastAsia="標楷體" w:hAnsi="標楷體"/>
                <w:color w:val="000000"/>
              </w:rPr>
              <w:t>校指定期間</w:t>
            </w:r>
            <w:r w:rsidRPr="00B41341">
              <w:rPr>
                <w:rFonts w:ascii="標楷體" w:eastAsia="標楷體" w:hAnsi="標楷體" w:hint="eastAsia"/>
                <w:color w:val="000000"/>
              </w:rPr>
              <w:t>內</w:t>
            </w:r>
            <w:r w:rsidRPr="00B41341">
              <w:rPr>
                <w:rFonts w:ascii="標楷體" w:eastAsia="標楷體" w:hAnsi="標楷體"/>
                <w:color w:val="000000"/>
              </w:rPr>
              <w:t>，</w:t>
            </w:r>
            <w:r w:rsidRPr="00B41341">
              <w:rPr>
                <w:rFonts w:ascii="標楷體" w:eastAsia="標楷體" w:hAnsi="標楷體" w:hint="eastAsia"/>
                <w:color w:val="000000"/>
              </w:rPr>
              <w:t>檢附下列文件向本校申請入學，經審查或甄試合格者，</w:t>
            </w:r>
            <w:r w:rsidRPr="00B41341">
              <w:rPr>
                <w:rFonts w:ascii="標楷體" w:eastAsia="標楷體" w:hAnsi="標楷體"/>
                <w:color w:val="000000"/>
              </w:rPr>
              <w:t>發給入學許可：</w:t>
            </w:r>
          </w:p>
          <w:p w:rsidR="00B41341" w:rsidRPr="00B41341" w:rsidRDefault="00B41341" w:rsidP="00B41341">
            <w:pPr>
              <w:numPr>
                <w:ilvl w:val="0"/>
                <w:numId w:val="4"/>
              </w:numPr>
              <w:tabs>
                <w:tab w:val="left" w:pos="539"/>
                <w:tab w:val="left" w:pos="1920"/>
              </w:tabs>
              <w:snapToGrid w:val="0"/>
              <w:spacing w:line="380" w:lineRule="exact"/>
              <w:jc w:val="both"/>
              <w:rPr>
                <w:rFonts w:ascii="標楷體" w:eastAsia="標楷體" w:hAnsi="標楷體"/>
                <w:color w:val="000000"/>
              </w:rPr>
            </w:pPr>
            <w:r w:rsidRPr="00B41341">
              <w:rPr>
                <w:rFonts w:ascii="標楷體" w:eastAsia="標楷體" w:hAnsi="標楷體"/>
                <w:color w:val="000000"/>
              </w:rPr>
              <w:t>入學申請表。</w:t>
            </w:r>
          </w:p>
          <w:p w:rsidR="00B41341" w:rsidRPr="00B41341" w:rsidRDefault="00B41341" w:rsidP="00B41341">
            <w:pPr>
              <w:numPr>
                <w:ilvl w:val="0"/>
                <w:numId w:val="4"/>
              </w:numPr>
              <w:tabs>
                <w:tab w:val="left" w:pos="539"/>
                <w:tab w:val="left" w:pos="1920"/>
              </w:tabs>
              <w:snapToGrid w:val="0"/>
              <w:spacing w:line="380" w:lineRule="exact"/>
              <w:jc w:val="both"/>
              <w:rPr>
                <w:color w:val="000000"/>
              </w:rPr>
            </w:pPr>
            <w:r w:rsidRPr="00B41341">
              <w:rPr>
                <w:rFonts w:ascii="標楷體" w:eastAsia="標楷體" w:hAnsi="標楷體" w:hint="eastAsia"/>
                <w:color w:val="000000"/>
              </w:rPr>
              <w:t>學歷證明文件</w:t>
            </w:r>
            <w:r w:rsidRPr="00B41341">
              <w:rPr>
                <w:rFonts w:hint="eastAsia"/>
                <w:color w:val="000000"/>
              </w:rPr>
              <w:t>：</w:t>
            </w:r>
          </w:p>
          <w:p w:rsidR="00B41341" w:rsidRPr="00B41341" w:rsidRDefault="00B41341" w:rsidP="00B41341">
            <w:pPr>
              <w:widowControl/>
              <w:snapToGrid w:val="0"/>
              <w:spacing w:line="380" w:lineRule="exact"/>
              <w:ind w:leftChars="225" w:left="2426" w:hangingChars="786" w:hanging="1886"/>
              <w:jc w:val="both"/>
              <w:rPr>
                <w:rFonts w:ascii="標楷體" w:eastAsia="標楷體" w:hAnsi="標楷體" w:cs="Arial Unicode MS"/>
                <w:color w:val="000000"/>
                <w:kern w:val="0"/>
              </w:rPr>
            </w:pPr>
            <w:r w:rsidRPr="00B41341">
              <w:rPr>
                <w:rFonts w:ascii="標楷體" w:eastAsia="標楷體" w:hAnsi="標楷體" w:cs="細明體" w:hint="eastAsia"/>
                <w:color w:val="000000"/>
                <w:kern w:val="0"/>
              </w:rPr>
              <w:t>(</w:t>
            </w:r>
            <w:proofErr w:type="gramStart"/>
            <w:r w:rsidRPr="00B41341">
              <w:rPr>
                <w:rFonts w:ascii="標楷體" w:eastAsia="標楷體" w:hAnsi="標楷體" w:cs="細明體" w:hint="eastAsia"/>
                <w:color w:val="000000"/>
                <w:kern w:val="0"/>
              </w:rPr>
              <w:t>一</w:t>
            </w:r>
            <w:proofErr w:type="gramEnd"/>
            <w:r w:rsidRPr="00B41341">
              <w:rPr>
                <w:rFonts w:ascii="標楷體" w:eastAsia="標楷體" w:hAnsi="標楷體" w:cs="細明體" w:hint="eastAsia"/>
                <w:color w:val="000000"/>
                <w:kern w:val="0"/>
              </w:rPr>
              <w:t>)大陸地區學歷：</w:t>
            </w:r>
            <w:r w:rsidRPr="00B41341">
              <w:rPr>
                <w:rFonts w:ascii="標楷體" w:eastAsia="標楷體" w:hAnsi="標楷體" w:cs="Arial Unicode MS" w:hint="eastAsia"/>
                <w:color w:val="000000"/>
                <w:kern w:val="0"/>
              </w:rPr>
              <w:t>應依大陸地區學歷</w:t>
            </w:r>
            <w:proofErr w:type="gramStart"/>
            <w:r w:rsidRPr="00B41341">
              <w:rPr>
                <w:rFonts w:ascii="標楷體" w:eastAsia="標楷體" w:hAnsi="標楷體" w:cs="Arial Unicode MS" w:hint="eastAsia"/>
                <w:color w:val="000000"/>
                <w:kern w:val="0"/>
              </w:rPr>
              <w:t>採</w:t>
            </w:r>
            <w:proofErr w:type="gramEnd"/>
            <w:r w:rsidRPr="00B41341">
              <w:rPr>
                <w:rFonts w:ascii="標楷體" w:eastAsia="標楷體" w:hAnsi="標楷體" w:cs="Arial Unicode MS" w:hint="eastAsia"/>
                <w:color w:val="000000"/>
                <w:kern w:val="0"/>
              </w:rPr>
              <w:t>認辦法規定辦理。</w:t>
            </w:r>
          </w:p>
          <w:p w:rsidR="00B41341" w:rsidRPr="00B41341" w:rsidRDefault="00B41341" w:rsidP="00B41341">
            <w:pPr>
              <w:widowControl/>
              <w:snapToGrid w:val="0"/>
              <w:spacing w:line="380" w:lineRule="exact"/>
              <w:ind w:leftChars="225" w:left="2426" w:hangingChars="786" w:hanging="1886"/>
              <w:jc w:val="both"/>
              <w:rPr>
                <w:rFonts w:ascii="標楷體" w:eastAsia="標楷體" w:hAnsi="標楷體" w:cs="Arial Unicode MS"/>
                <w:color w:val="000000"/>
                <w:kern w:val="0"/>
              </w:rPr>
            </w:pPr>
            <w:r w:rsidRPr="00B41341">
              <w:rPr>
                <w:rFonts w:ascii="標楷體" w:eastAsia="標楷體" w:hAnsi="標楷體" w:cs="細明體" w:hint="eastAsia"/>
                <w:color w:val="000000"/>
                <w:kern w:val="0"/>
              </w:rPr>
              <w:t>(二)香港或澳門學歷</w:t>
            </w:r>
            <w:r w:rsidRPr="00B41341">
              <w:rPr>
                <w:rFonts w:ascii="標楷體" w:eastAsia="標楷體" w:hAnsi="標楷體" w:cs="Arial Unicode MS" w:hint="eastAsia"/>
                <w:color w:val="000000"/>
                <w:kern w:val="0"/>
              </w:rPr>
              <w:t>：應依香港澳門學歷檢</w:t>
            </w:r>
            <w:proofErr w:type="gramStart"/>
            <w:r w:rsidRPr="00B41341">
              <w:rPr>
                <w:rFonts w:ascii="標楷體" w:eastAsia="標楷體" w:hAnsi="標楷體" w:cs="Arial Unicode MS" w:hint="eastAsia"/>
                <w:color w:val="000000"/>
                <w:kern w:val="0"/>
              </w:rPr>
              <w:t>覈</w:t>
            </w:r>
            <w:proofErr w:type="gramEnd"/>
            <w:r w:rsidRPr="00B41341">
              <w:rPr>
                <w:rFonts w:ascii="標楷體" w:eastAsia="標楷體" w:hAnsi="標楷體" w:cs="Arial Unicode MS" w:hint="eastAsia"/>
                <w:color w:val="000000"/>
                <w:kern w:val="0"/>
              </w:rPr>
              <w:t>及</w:t>
            </w:r>
            <w:proofErr w:type="gramStart"/>
            <w:r w:rsidRPr="00B41341">
              <w:rPr>
                <w:rFonts w:ascii="標楷體" w:eastAsia="標楷體" w:hAnsi="標楷體" w:cs="Arial Unicode MS" w:hint="eastAsia"/>
                <w:color w:val="000000"/>
                <w:kern w:val="0"/>
              </w:rPr>
              <w:t>採</w:t>
            </w:r>
            <w:proofErr w:type="gramEnd"/>
            <w:r w:rsidRPr="00B41341">
              <w:rPr>
                <w:rFonts w:ascii="標楷體" w:eastAsia="標楷體" w:hAnsi="標楷體" w:cs="Arial Unicode MS" w:hint="eastAsia"/>
                <w:color w:val="000000"/>
                <w:kern w:val="0"/>
              </w:rPr>
              <w:t>認辦法規定辦理。</w:t>
            </w:r>
          </w:p>
          <w:p w:rsidR="00B41341" w:rsidRPr="00B41341" w:rsidRDefault="00B41341" w:rsidP="00B41341">
            <w:pPr>
              <w:snapToGrid w:val="0"/>
              <w:spacing w:line="380" w:lineRule="exact"/>
              <w:ind w:leftChars="225" w:left="2426" w:hangingChars="786" w:hanging="1886"/>
              <w:jc w:val="both"/>
              <w:rPr>
                <w:rFonts w:ascii="標楷體" w:eastAsia="標楷體" w:hAnsi="標楷體"/>
                <w:color w:val="000000"/>
              </w:rPr>
            </w:pPr>
            <w:r w:rsidRPr="00B41341">
              <w:rPr>
                <w:rFonts w:ascii="標楷體" w:eastAsia="標楷體" w:hAnsi="標楷體" w:cs="細明體" w:hint="eastAsia"/>
                <w:color w:val="000000"/>
              </w:rPr>
              <w:t>(三)其他地區學歷</w:t>
            </w:r>
            <w:r w:rsidRPr="00B41341">
              <w:rPr>
                <w:rFonts w:ascii="標楷體" w:eastAsia="標楷體" w:hAnsi="標楷體" w:hint="eastAsia"/>
                <w:color w:val="000000"/>
              </w:rPr>
              <w:t>：</w:t>
            </w:r>
          </w:p>
          <w:p w:rsidR="00B41341" w:rsidRPr="00B41341" w:rsidRDefault="00B41341" w:rsidP="00B41341">
            <w:pPr>
              <w:snapToGrid w:val="0"/>
              <w:spacing w:line="380" w:lineRule="exact"/>
              <w:ind w:firstLineChars="342" w:firstLine="821"/>
              <w:jc w:val="both"/>
              <w:rPr>
                <w:rFonts w:ascii="標楷體" w:eastAsia="標楷體" w:hAnsi="標楷體"/>
                <w:color w:val="000000"/>
              </w:rPr>
            </w:pPr>
            <w:r w:rsidRPr="00B41341">
              <w:rPr>
                <w:rFonts w:ascii="標楷體" w:eastAsia="標楷體" w:hAnsi="標楷體" w:hint="eastAsia"/>
                <w:color w:val="000000"/>
              </w:rPr>
              <w:t>1、海外臺灣學校及大陸地區</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商學校之學歷同我國同級學校學歷。</w:t>
            </w:r>
          </w:p>
          <w:p w:rsidR="00B41341" w:rsidRPr="00B41341" w:rsidRDefault="00B41341" w:rsidP="00B41341">
            <w:pPr>
              <w:snapToGrid w:val="0"/>
              <w:spacing w:line="380" w:lineRule="exact"/>
              <w:ind w:leftChars="342" w:left="1104" w:hangingChars="118" w:hanging="283"/>
              <w:jc w:val="both"/>
              <w:rPr>
                <w:rFonts w:ascii="標楷體" w:eastAsia="標楷體" w:hAnsi="標楷體"/>
                <w:color w:val="000000"/>
              </w:rPr>
            </w:pPr>
            <w:r w:rsidRPr="00B41341">
              <w:rPr>
                <w:rFonts w:ascii="標楷體" w:eastAsia="標楷體" w:hAnsi="標楷體" w:hint="eastAsia"/>
                <w:color w:val="000000"/>
              </w:rPr>
              <w:t>2、</w:t>
            </w:r>
            <w:r w:rsidRPr="00B41341">
              <w:rPr>
                <w:rFonts w:ascii="標楷體" w:eastAsia="標楷體" w:hAnsi="標楷體" w:cs="細明體" w:hint="eastAsia"/>
                <w:color w:val="000000"/>
              </w:rPr>
              <w:t>前二目</w:t>
            </w:r>
            <w:r w:rsidRPr="00B41341">
              <w:rPr>
                <w:rFonts w:ascii="標楷體" w:eastAsia="標楷體" w:hAnsi="標楷體" w:hint="eastAsia"/>
                <w:color w:val="000000"/>
              </w:rPr>
              <w:t>以外之國外地區學歷，應依大學辦理國外學歷</w:t>
            </w:r>
            <w:proofErr w:type="gramStart"/>
            <w:r w:rsidRPr="00B41341">
              <w:rPr>
                <w:rFonts w:ascii="標楷體" w:eastAsia="標楷體" w:hAnsi="標楷體" w:hint="eastAsia"/>
                <w:color w:val="000000"/>
              </w:rPr>
              <w:t>採</w:t>
            </w:r>
            <w:proofErr w:type="gramEnd"/>
            <w:r w:rsidRPr="00B41341">
              <w:rPr>
                <w:rFonts w:ascii="標楷體" w:eastAsia="標楷體" w:hAnsi="標楷體" w:hint="eastAsia"/>
                <w:color w:val="000000"/>
              </w:rPr>
              <w:t>認辦法規定辦理。但設校或分校於大陸地區之外國學校學歷，應經大陸地區公證處公證，並經行政院設立或指定之機構或委託之民間團體驗證。</w:t>
            </w:r>
          </w:p>
          <w:p w:rsidR="00B41341" w:rsidRPr="00B41341" w:rsidRDefault="00B41341" w:rsidP="00B41341">
            <w:pPr>
              <w:numPr>
                <w:ilvl w:val="0"/>
                <w:numId w:val="4"/>
              </w:numPr>
              <w:tabs>
                <w:tab w:val="left" w:pos="539"/>
              </w:tabs>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足夠在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就學之財力證明，或政府、大專校院或民間機構提供全額獎助學金之證明。</w:t>
            </w:r>
            <w:r w:rsidRPr="00B41341">
              <w:rPr>
                <w:rFonts w:eastAsia="標楷體"/>
                <w:color w:val="000000"/>
                <w:szCs w:val="20"/>
              </w:rPr>
              <w:t>財力證明須經銀行等金融機構開立存款</w:t>
            </w:r>
            <w:r w:rsidRPr="00B41341">
              <w:rPr>
                <w:rFonts w:eastAsia="標楷體"/>
                <w:color w:val="000000"/>
              </w:rPr>
              <w:t>證</w:t>
            </w:r>
            <w:r w:rsidRPr="00B41341">
              <w:rPr>
                <w:rFonts w:eastAsia="標楷體"/>
                <w:color w:val="000000"/>
              </w:rPr>
              <w:lastRenderedPageBreak/>
              <w:t>明，最低額度為美金</w:t>
            </w:r>
            <w:r w:rsidRPr="00B41341">
              <w:rPr>
                <w:rFonts w:eastAsia="標楷體" w:hint="eastAsia"/>
                <w:color w:val="000000"/>
              </w:rPr>
              <w:t>二</w:t>
            </w:r>
            <w:r w:rsidRPr="00B41341">
              <w:rPr>
                <w:rFonts w:eastAsia="標楷體"/>
                <w:color w:val="000000"/>
              </w:rPr>
              <w:t>萬元；</w:t>
            </w:r>
            <w:r w:rsidRPr="00B41341">
              <w:rPr>
                <w:rFonts w:eastAsia="標楷體"/>
                <w:color w:val="000000"/>
                <w:kern w:val="0"/>
              </w:rPr>
              <w:t>若由父母親名義開立，則必須再加附公證證明文件。</w:t>
            </w:r>
          </w:p>
          <w:p w:rsidR="00B41341" w:rsidRPr="00B41341" w:rsidRDefault="00B41341" w:rsidP="00B41341">
            <w:pPr>
              <w:numPr>
                <w:ilvl w:val="0"/>
                <w:numId w:val="4"/>
              </w:numPr>
              <w:tabs>
                <w:tab w:val="left" w:pos="539"/>
              </w:tabs>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本</w:t>
            </w:r>
            <w:r w:rsidRPr="00B41341">
              <w:rPr>
                <w:rFonts w:ascii="標楷體" w:eastAsia="標楷體" w:hAnsi="標楷體"/>
                <w:color w:val="000000"/>
              </w:rPr>
              <w:t>校</w:t>
            </w:r>
            <w:r w:rsidRPr="00B41341">
              <w:rPr>
                <w:rFonts w:ascii="標楷體" w:eastAsia="標楷體" w:hAnsi="標楷體" w:hint="eastAsia"/>
                <w:color w:val="000000"/>
              </w:rPr>
              <w:t>招生簡章另定</w:t>
            </w:r>
            <w:proofErr w:type="gramStart"/>
            <w:r w:rsidRPr="00B41341">
              <w:rPr>
                <w:rFonts w:ascii="標楷體" w:eastAsia="標楷體" w:hAnsi="標楷體" w:hint="eastAsia"/>
                <w:color w:val="000000"/>
              </w:rPr>
              <w:t>應附繳之</w:t>
            </w:r>
            <w:proofErr w:type="gramEnd"/>
            <w:r w:rsidRPr="00B41341">
              <w:rPr>
                <w:rFonts w:ascii="標楷體" w:eastAsia="標楷體" w:hAnsi="標楷體" w:hint="eastAsia"/>
                <w:color w:val="000000"/>
              </w:rPr>
              <w:t>文件</w:t>
            </w:r>
            <w:r w:rsidRPr="00B41341">
              <w:rPr>
                <w:rFonts w:ascii="標楷體" w:eastAsia="標楷體" w:hAnsi="標楷體"/>
                <w:color w:val="000000"/>
              </w:rPr>
              <w:t>。</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本</w:t>
            </w:r>
            <w:r w:rsidRPr="00B41341">
              <w:rPr>
                <w:rFonts w:ascii="標楷體" w:eastAsia="標楷體" w:hAnsi="標楷體"/>
                <w:color w:val="000000"/>
              </w:rPr>
              <w:t>校審核外國學生之入學申請時，對</w:t>
            </w:r>
            <w:r w:rsidRPr="00B41341">
              <w:rPr>
                <w:rFonts w:ascii="標楷體" w:eastAsia="標楷體" w:hAnsi="標楷體" w:hint="eastAsia"/>
                <w:color w:val="000000"/>
              </w:rPr>
              <w:t>前</w:t>
            </w:r>
            <w:r w:rsidRPr="00B41341">
              <w:rPr>
                <w:rFonts w:ascii="標楷體" w:eastAsia="標楷體" w:hAnsi="標楷體"/>
                <w:color w:val="000000"/>
              </w:rPr>
              <w:t>項</w:t>
            </w:r>
            <w:r w:rsidRPr="00B41341">
              <w:rPr>
                <w:rFonts w:ascii="標楷體" w:eastAsia="標楷體" w:hAnsi="標楷體" w:hint="eastAsia"/>
                <w:color w:val="000000"/>
              </w:rPr>
              <w:t>第二款至第四款未經我國駐外使領館、代表處、辦事處或其他經外交部授權機構（以下簡稱駐外館處）、行政院設立或指定之機構或委託之民間團體驗證之文件認定有疑義時，得要求經驗證；其業經驗證者，得請求協助查證。</w:t>
            </w:r>
          </w:p>
        </w:tc>
      </w:tr>
      <w:tr w:rsidR="00B41341" w:rsidRPr="00B41341" w:rsidTr="0046027A">
        <w:trPr>
          <w:trHeight w:val="741"/>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lastRenderedPageBreak/>
              <w:t>第八條</w:t>
            </w:r>
          </w:p>
        </w:tc>
        <w:tc>
          <w:tcPr>
            <w:tcW w:w="4438" w:type="pct"/>
            <w:shd w:val="clear" w:color="auto" w:fill="auto"/>
          </w:tcPr>
          <w:p w:rsidR="00B41341" w:rsidRPr="00B41341" w:rsidRDefault="00B41341" w:rsidP="00B41341">
            <w:pPr>
              <w:snapToGrid w:val="0"/>
              <w:spacing w:after="120" w:line="380" w:lineRule="exact"/>
              <w:rPr>
                <w:rFonts w:ascii="標楷體" w:eastAsia="標楷體" w:hAnsi="標楷體"/>
                <w:color w:val="000000"/>
              </w:rPr>
            </w:pPr>
            <w:r w:rsidRPr="00B41341">
              <w:rPr>
                <w:rFonts w:ascii="標楷體" w:eastAsia="標楷體" w:hAnsi="標楷體" w:hint="eastAsia"/>
                <w:color w:val="000000"/>
              </w:rPr>
              <w:t>外國學生已在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完成學士以上學位，繼續申請入學碩士以</w:t>
            </w:r>
            <w:proofErr w:type="gramStart"/>
            <w:r w:rsidRPr="00B41341">
              <w:rPr>
                <w:rFonts w:ascii="標楷體" w:eastAsia="標楷體" w:hAnsi="標楷體" w:hint="eastAsia"/>
                <w:color w:val="000000"/>
              </w:rPr>
              <w:t>上學程者</w:t>
            </w:r>
            <w:proofErr w:type="gramEnd"/>
            <w:r w:rsidRPr="00B41341">
              <w:rPr>
                <w:rFonts w:ascii="標楷體" w:eastAsia="標楷體" w:hAnsi="標楷體" w:hint="eastAsia"/>
                <w:color w:val="000000"/>
              </w:rPr>
              <w:t>，得檢具我國各校院畢業證書及歷年成績證明文件，依前條規定申請入學，不受前條第一項第二款規定之限制。</w:t>
            </w:r>
          </w:p>
          <w:p w:rsidR="00B41341" w:rsidRPr="00B41341" w:rsidRDefault="00B41341" w:rsidP="00B41341">
            <w:pPr>
              <w:snapToGrid w:val="0"/>
              <w:spacing w:line="380" w:lineRule="exact"/>
              <w:rPr>
                <w:rFonts w:ascii="標楷體" w:eastAsia="標楷體" w:hAnsi="標楷體"/>
                <w:color w:val="000000"/>
              </w:rPr>
            </w:pPr>
            <w:r w:rsidRPr="00B41341">
              <w:rPr>
                <w:rFonts w:ascii="標楷體" w:eastAsia="標楷體" w:hAnsi="標楷體" w:hint="eastAsia"/>
                <w:color w:val="000000"/>
              </w:rPr>
              <w:t>外國學生在我國就讀外國僑民學校或我國高級中等學校附設之雙語部（班）或私立高級中等以下學校外國</w:t>
            </w:r>
            <w:proofErr w:type="gramStart"/>
            <w:r w:rsidRPr="00B41341">
              <w:rPr>
                <w:rFonts w:ascii="標楷體" w:eastAsia="標楷體" w:hAnsi="標楷體" w:hint="eastAsia"/>
                <w:color w:val="000000"/>
              </w:rPr>
              <w:t>課程部班畢業</w:t>
            </w:r>
            <w:proofErr w:type="gramEnd"/>
            <w:r w:rsidRPr="00B41341">
              <w:rPr>
                <w:rFonts w:ascii="標楷體" w:eastAsia="標楷體" w:hAnsi="標楷體" w:hint="eastAsia"/>
                <w:color w:val="000000"/>
              </w:rPr>
              <w:t>者，得持該等學校畢業證書及歷年成績證明文件，依前條規定申請入學，不受第四條及前條第一項第二款規定之限制。</w:t>
            </w:r>
          </w:p>
        </w:tc>
      </w:tr>
      <w:tr w:rsidR="00B41341" w:rsidRPr="00B41341" w:rsidTr="0046027A">
        <w:trPr>
          <w:trHeight w:val="709"/>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第九條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rPr>
            </w:pPr>
            <w:r w:rsidRPr="00B41341">
              <w:rPr>
                <w:rFonts w:ascii="標楷體" w:eastAsia="標楷體" w:hAnsi="標楷體" w:hint="eastAsia"/>
                <w:color w:val="000000"/>
              </w:rPr>
              <w:t>外國學生註冊時，新生應檢附已投保自入境當日起至少六個月效期之醫療及傷害保險，在校生應檢附我國全民健康保險等相關保險證明文件。</w:t>
            </w:r>
          </w:p>
          <w:p w:rsidR="00B41341" w:rsidRPr="00B41341" w:rsidRDefault="00B41341" w:rsidP="00B41341">
            <w:pPr>
              <w:spacing w:line="380" w:lineRule="exact"/>
              <w:jc w:val="both"/>
              <w:rPr>
                <w:rFonts w:ascii="標楷體" w:eastAsia="標楷體" w:hAnsi="標楷體"/>
                <w:color w:val="000000"/>
                <w:sz w:val="28"/>
                <w:szCs w:val="28"/>
              </w:rPr>
            </w:pPr>
            <w:r w:rsidRPr="00B41341">
              <w:rPr>
                <w:rFonts w:ascii="標楷體" w:eastAsia="標楷體" w:hAnsi="標楷體" w:hint="eastAsia"/>
                <w:color w:val="000000"/>
              </w:rPr>
              <w:t>前項保險證明如為國外所核發者，應經駐外館處驗證。</w:t>
            </w:r>
          </w:p>
        </w:tc>
      </w:tr>
      <w:tr w:rsidR="00B41341" w:rsidRPr="00B41341" w:rsidTr="0046027A">
        <w:trPr>
          <w:trHeight w:val="393"/>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rPr>
            </w:pPr>
            <w:r w:rsidRPr="00B41341">
              <w:rPr>
                <w:rFonts w:ascii="標楷體" w:eastAsia="標楷體" w:hAnsi="標楷體" w:hint="eastAsia"/>
                <w:color w:val="000000"/>
              </w:rPr>
              <w:t>本校應即時於教育部</w:t>
            </w:r>
            <w:r w:rsidRPr="00B41341">
              <w:rPr>
                <w:rFonts w:ascii="標楷體" w:eastAsia="標楷體" w:hAnsi="標楷體" w:cs="細明體" w:hint="eastAsia"/>
                <w:color w:val="000000"/>
              </w:rPr>
              <w:t>指定之</w:t>
            </w:r>
            <w:r w:rsidRPr="00B41341">
              <w:rPr>
                <w:rFonts w:ascii="標楷體" w:eastAsia="標楷體" w:hAnsi="標楷體" w:cs="細明體" w:hint="eastAsia"/>
                <w:color w:val="000000"/>
                <w:kern w:val="0"/>
              </w:rPr>
              <w:t>外國學生資料管理資訊系統，登錄外國學生入學、轉學、休學、退學或變更、喪失學生身分等情事</w:t>
            </w:r>
            <w:r w:rsidRPr="00B41341">
              <w:rPr>
                <w:rFonts w:ascii="標楷體" w:eastAsia="標楷體" w:hAnsi="標楷體" w:cs="細明體" w:hint="eastAsia"/>
                <w:color w:val="000000"/>
              </w:rPr>
              <w:t>。</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第十一條</w:t>
            </w:r>
          </w:p>
        </w:tc>
        <w:tc>
          <w:tcPr>
            <w:tcW w:w="4438" w:type="pct"/>
            <w:shd w:val="clear" w:color="auto" w:fill="auto"/>
          </w:tcPr>
          <w:p w:rsidR="00B41341" w:rsidRPr="00B41341" w:rsidRDefault="00B41341" w:rsidP="00B41341">
            <w:pPr>
              <w:spacing w:line="380" w:lineRule="exact"/>
              <w:rPr>
                <w:rFonts w:ascii="標楷體" w:eastAsia="標楷體" w:hAnsi="標楷體"/>
                <w:color w:val="000000"/>
                <w:kern w:val="0"/>
              </w:rPr>
            </w:pPr>
            <w:r w:rsidRPr="00B41341">
              <w:rPr>
                <w:rFonts w:ascii="標楷體" w:eastAsia="標楷體" w:hAnsi="標楷體"/>
                <w:color w:val="000000"/>
              </w:rPr>
              <w:t>外國學生不得申請就讀</w:t>
            </w:r>
            <w:r w:rsidRPr="00B41341">
              <w:rPr>
                <w:rFonts w:ascii="標楷體" w:eastAsia="標楷體" w:hAnsi="標楷體" w:hint="eastAsia"/>
                <w:color w:val="000000"/>
              </w:rPr>
              <w:t>本校</w:t>
            </w:r>
            <w:r w:rsidRPr="00B41341">
              <w:rPr>
                <w:rFonts w:ascii="標楷體" w:eastAsia="標楷體" w:hAnsi="標楷體"/>
                <w:color w:val="000000"/>
              </w:rPr>
              <w:t>所辦理回流教育之進修學士班、碩士在職專班及其他僅於夜間、例假日授課之班別。但外國學生</w:t>
            </w:r>
            <w:r w:rsidRPr="00B41341">
              <w:rPr>
                <w:rFonts w:ascii="標楷體" w:eastAsia="標楷體" w:hAnsi="標楷體" w:hint="eastAsia"/>
                <w:color w:val="000000"/>
              </w:rPr>
              <w:t>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已具有合法居留身分者</w:t>
            </w:r>
            <w:r w:rsidRPr="00B41341">
              <w:rPr>
                <w:rFonts w:ascii="標楷體" w:eastAsia="標楷體" w:hAnsi="標楷體"/>
                <w:color w:val="000000"/>
              </w:rPr>
              <w:t>或其就讀之班別經</w:t>
            </w:r>
            <w:r w:rsidRPr="00B41341">
              <w:rPr>
                <w:rFonts w:ascii="標楷體" w:eastAsia="標楷體" w:hAnsi="標楷體" w:hint="eastAsia"/>
                <w:color w:val="000000"/>
              </w:rPr>
              <w:t>教育</w:t>
            </w:r>
            <w:r w:rsidRPr="00B41341">
              <w:rPr>
                <w:rFonts w:ascii="標楷體" w:eastAsia="標楷體" w:hAnsi="標楷體"/>
                <w:color w:val="000000"/>
              </w:rPr>
              <w:t>部專案核准之課程者，不在此限。</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第十二條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color w:val="000000"/>
              </w:rPr>
              <w:t>入學</w:t>
            </w:r>
            <w:r w:rsidRPr="00B41341">
              <w:rPr>
                <w:rFonts w:ascii="標楷體" w:eastAsia="標楷體" w:hAnsi="標楷體" w:hint="eastAsia"/>
                <w:color w:val="000000"/>
              </w:rPr>
              <w:t>本校就讀</w:t>
            </w:r>
            <w:r w:rsidRPr="00B41341">
              <w:rPr>
                <w:rFonts w:ascii="標楷體" w:eastAsia="標楷體" w:hAnsi="標楷體"/>
                <w:color w:val="000000"/>
              </w:rPr>
              <w:t>之外國學生</w:t>
            </w:r>
            <w:r w:rsidRPr="00B41341">
              <w:rPr>
                <w:rFonts w:ascii="標楷體" w:eastAsia="標楷體" w:hAnsi="標楷體" w:hint="eastAsia"/>
                <w:color w:val="000000"/>
              </w:rPr>
              <w:t>註冊入學</w:t>
            </w:r>
            <w:r w:rsidRPr="00B41341">
              <w:rPr>
                <w:rFonts w:ascii="標楷體" w:eastAsia="標楷體" w:hAnsi="標楷體"/>
                <w:color w:val="000000"/>
              </w:rPr>
              <w:t>時，已逾該學年第一學期</w:t>
            </w:r>
            <w:r w:rsidRPr="00B41341">
              <w:rPr>
                <w:rFonts w:ascii="標楷體" w:eastAsia="標楷體" w:hAnsi="標楷體" w:hint="eastAsia"/>
                <w:color w:val="000000"/>
              </w:rPr>
              <w:t>修業期間</w:t>
            </w:r>
            <w:r w:rsidRPr="00B41341">
              <w:rPr>
                <w:rFonts w:ascii="標楷體" w:eastAsia="標楷體" w:hAnsi="標楷體"/>
                <w:color w:val="000000"/>
              </w:rPr>
              <w:t>三分之一課程者，當學年不得入學。但碩士班、博士班研究生經所屬系</w:t>
            </w:r>
            <w:r w:rsidRPr="00B41341">
              <w:rPr>
                <w:rFonts w:ascii="標楷體" w:eastAsia="標楷體" w:hAnsi="標楷體" w:hint="eastAsia"/>
                <w:color w:val="000000"/>
              </w:rPr>
              <w:t>（</w:t>
            </w:r>
            <w:r w:rsidRPr="00B41341">
              <w:rPr>
                <w:rFonts w:ascii="標楷體" w:eastAsia="標楷體" w:hAnsi="標楷體"/>
                <w:color w:val="000000"/>
              </w:rPr>
              <w:t>所</w:t>
            </w:r>
            <w:r w:rsidRPr="00B41341">
              <w:rPr>
                <w:rFonts w:ascii="標楷體" w:eastAsia="標楷體" w:hAnsi="標楷體" w:hint="eastAsia"/>
                <w:color w:val="000000"/>
              </w:rPr>
              <w:t>）</w:t>
            </w:r>
            <w:r w:rsidRPr="00B41341">
              <w:rPr>
                <w:rFonts w:ascii="標楷體" w:eastAsia="標楷體" w:hAnsi="標楷體"/>
                <w:color w:val="000000"/>
              </w:rPr>
              <w:t>主管同意者，得於第二學期註冊入學。</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第十三條</w:t>
            </w:r>
          </w:p>
        </w:tc>
        <w:tc>
          <w:tcPr>
            <w:tcW w:w="4438" w:type="pct"/>
            <w:shd w:val="clear" w:color="auto" w:fill="auto"/>
          </w:tcPr>
          <w:p w:rsidR="00B41341" w:rsidRPr="00B41341" w:rsidRDefault="00B41341" w:rsidP="00B41341">
            <w:pPr>
              <w:widowControl/>
              <w:spacing w:line="380" w:lineRule="exact"/>
              <w:rPr>
                <w:rFonts w:ascii="標楷體" w:eastAsia="標楷體" w:hAnsi="標楷體"/>
                <w:color w:val="000000"/>
                <w:kern w:val="0"/>
              </w:rPr>
            </w:pPr>
            <w:r w:rsidRPr="00B41341">
              <w:rPr>
                <w:rFonts w:ascii="標楷體" w:eastAsia="標楷體" w:hAnsi="標楷體" w:hint="eastAsia"/>
                <w:color w:val="000000"/>
              </w:rPr>
              <w:t>外國學生保留入學資格、轉學、轉系、休學、退學及其他學籍、學業、生活考核等事項，依本校</w:t>
            </w:r>
            <w:proofErr w:type="gramStart"/>
            <w:r w:rsidRPr="00B41341">
              <w:rPr>
                <w:rFonts w:ascii="標楷體" w:eastAsia="標楷體" w:hAnsi="標楷體" w:hint="eastAsia"/>
                <w:color w:val="000000"/>
              </w:rPr>
              <w:t>學則暨相關</w:t>
            </w:r>
            <w:proofErr w:type="gramEnd"/>
            <w:r w:rsidRPr="00B41341">
              <w:rPr>
                <w:rFonts w:ascii="標楷體" w:eastAsia="標楷體" w:hAnsi="標楷體" w:hint="eastAsia"/>
                <w:color w:val="000000"/>
              </w:rPr>
              <w:t>法規規定辦理。</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第十四條</w:t>
            </w:r>
          </w:p>
        </w:tc>
        <w:tc>
          <w:tcPr>
            <w:tcW w:w="4438" w:type="pct"/>
            <w:shd w:val="clear" w:color="auto" w:fill="auto"/>
          </w:tcPr>
          <w:p w:rsidR="00B41341" w:rsidRPr="00B41341" w:rsidRDefault="00B41341" w:rsidP="00B41341">
            <w:pPr>
              <w:tabs>
                <w:tab w:val="left" w:pos="1680"/>
              </w:tabs>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外國學生畢業後經本校核轉教育部許可在我國實習者，其外國學生身分最長得延長至畢業後一年。</w:t>
            </w:r>
          </w:p>
          <w:p w:rsidR="00B41341" w:rsidRPr="00B41341" w:rsidRDefault="00B41341" w:rsidP="00B41341">
            <w:pPr>
              <w:tabs>
                <w:tab w:val="left" w:pos="1680"/>
              </w:tabs>
              <w:snapToGrid w:val="0"/>
              <w:spacing w:line="380" w:lineRule="exact"/>
              <w:jc w:val="both"/>
              <w:rPr>
                <w:rFonts w:ascii="標楷體" w:eastAsia="標楷體" w:hAnsi="標楷體"/>
                <w:color w:val="000000"/>
              </w:rPr>
            </w:pPr>
            <w:r w:rsidRPr="00B41341">
              <w:rPr>
                <w:rFonts w:ascii="標楷體" w:eastAsia="標楷體" w:hAnsi="標楷體" w:hint="eastAsia"/>
                <w:color w:val="000000"/>
              </w:rPr>
              <w:t>外國學生來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就學後，其於就學期間許可在</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初設戶籍登記、戶籍遷入登記、歸化或回復中華民國國籍者，喪失外國學生身分，應予退學。</w:t>
            </w:r>
          </w:p>
          <w:p w:rsidR="00B41341" w:rsidRPr="00B41341" w:rsidRDefault="00B41341" w:rsidP="00B41341">
            <w:pPr>
              <w:tabs>
                <w:tab w:val="left" w:pos="1680"/>
              </w:tabs>
              <w:snapToGrid w:val="0"/>
              <w:spacing w:line="380" w:lineRule="exact"/>
              <w:jc w:val="both"/>
              <w:rPr>
                <w:rFonts w:ascii="標楷體" w:eastAsia="標楷體" w:hAnsi="標楷體"/>
                <w:color w:val="000000"/>
              </w:rPr>
            </w:pPr>
            <w:r w:rsidRPr="00B41341">
              <w:rPr>
                <w:rFonts w:ascii="標楷體" w:eastAsia="標楷體" w:hAnsi="標楷體"/>
                <w:color w:val="000000"/>
              </w:rPr>
              <w:t>外國學生經入學學校以操行、學業成績不及格或因犯刑事案件經判刑確定致遭退學者，不得再依本</w:t>
            </w:r>
            <w:r w:rsidRPr="00B41341">
              <w:rPr>
                <w:rFonts w:ascii="標楷體" w:eastAsia="標楷體" w:hAnsi="標楷體" w:hint="eastAsia"/>
                <w:color w:val="000000"/>
              </w:rPr>
              <w:t>規定</w:t>
            </w:r>
            <w:r w:rsidRPr="00B41341">
              <w:rPr>
                <w:rFonts w:ascii="標楷體" w:eastAsia="標楷體" w:hAnsi="標楷體"/>
                <w:color w:val="000000"/>
              </w:rPr>
              <w:t>申請入學。</w:t>
            </w:r>
          </w:p>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本校不開放外國學生轉學入學。</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lastRenderedPageBreak/>
              <w:t>第十五條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本</w:t>
            </w:r>
            <w:r w:rsidRPr="00B41341">
              <w:rPr>
                <w:rFonts w:ascii="標楷體" w:eastAsia="標楷體" w:hAnsi="標楷體"/>
                <w:color w:val="000000"/>
              </w:rPr>
              <w:t>校在不影響正常教學情況下，得與外國學校簽訂學術合作協議，招收外國交換學生；並得</w:t>
            </w:r>
            <w:proofErr w:type="gramStart"/>
            <w:r w:rsidRPr="00B41341">
              <w:rPr>
                <w:rFonts w:ascii="標楷體" w:eastAsia="標楷體" w:hAnsi="標楷體"/>
                <w:color w:val="000000"/>
              </w:rPr>
              <w:t>準</w:t>
            </w:r>
            <w:proofErr w:type="gramEnd"/>
            <w:r w:rsidRPr="00B41341">
              <w:rPr>
                <w:rFonts w:ascii="標楷體" w:eastAsia="標楷體" w:hAnsi="標楷體"/>
                <w:color w:val="000000"/>
              </w:rPr>
              <w:t>用</w:t>
            </w:r>
            <w:r w:rsidRPr="00B41341">
              <w:rPr>
                <w:rFonts w:ascii="標楷體" w:eastAsia="標楷體" w:hAnsi="標楷體" w:hint="eastAsia"/>
                <w:color w:val="000000"/>
              </w:rPr>
              <w:t>本招生規定所訂之</w:t>
            </w:r>
            <w:proofErr w:type="gramStart"/>
            <w:r w:rsidRPr="00B41341">
              <w:rPr>
                <w:rFonts w:ascii="標楷體" w:eastAsia="標楷體" w:hAnsi="標楷體" w:hint="eastAsia"/>
                <w:color w:val="000000"/>
              </w:rPr>
              <w:t>之</w:t>
            </w:r>
            <w:proofErr w:type="gramEnd"/>
            <w:r w:rsidRPr="00B41341">
              <w:rPr>
                <w:rFonts w:ascii="標楷體" w:eastAsia="標楷體" w:hAnsi="標楷體"/>
                <w:color w:val="000000"/>
              </w:rPr>
              <w:t>外國學生入學規定，酌收外國人士為選讀生。</w:t>
            </w:r>
          </w:p>
        </w:tc>
      </w:tr>
      <w:tr w:rsidR="00B41341" w:rsidRPr="00B41341" w:rsidTr="0046027A">
        <w:trPr>
          <w:trHeight w:val="428"/>
          <w:jc w:val="center"/>
        </w:trPr>
        <w:tc>
          <w:tcPr>
            <w:tcW w:w="562" w:type="pct"/>
            <w:shd w:val="clear" w:color="auto" w:fill="auto"/>
            <w:noWrap/>
          </w:tcPr>
          <w:p w:rsidR="00B41341" w:rsidRPr="00B41341" w:rsidRDefault="00B41341" w:rsidP="00B41341">
            <w:pPr>
              <w:snapToGrid w:val="0"/>
              <w:jc w:val="both"/>
              <w:rPr>
                <w:rFonts w:ascii="標楷體" w:eastAsia="標楷體" w:hAnsi="標楷體"/>
                <w:color w:val="000000"/>
                <w:kern w:val="0"/>
              </w:rPr>
            </w:pPr>
            <w:r w:rsidRPr="00B41341">
              <w:rPr>
                <w:rFonts w:ascii="標楷體" w:eastAsia="標楷體" w:hAnsi="標楷體" w:hint="eastAsia"/>
                <w:color w:val="000000"/>
                <w:kern w:val="0"/>
              </w:rPr>
              <w:t>第十六條</w:t>
            </w:r>
          </w:p>
        </w:tc>
        <w:tc>
          <w:tcPr>
            <w:tcW w:w="4438" w:type="pct"/>
            <w:shd w:val="clear" w:color="auto" w:fill="auto"/>
          </w:tcPr>
          <w:p w:rsidR="00B41341" w:rsidRPr="00B41341" w:rsidRDefault="00B41341" w:rsidP="00B41341">
            <w:pPr>
              <w:snapToGrid w:val="0"/>
              <w:jc w:val="both"/>
              <w:rPr>
                <w:rFonts w:ascii="標楷體" w:eastAsia="標楷體" w:hAnsi="標楷體"/>
                <w:color w:val="000000"/>
                <w:kern w:val="0"/>
              </w:rPr>
            </w:pPr>
            <w:r w:rsidRPr="00B41341">
              <w:rPr>
                <w:rFonts w:ascii="標楷體" w:eastAsia="標楷體" w:hAnsi="標楷體" w:hint="eastAsia"/>
                <w:color w:val="000000"/>
                <w:kern w:val="0"/>
              </w:rPr>
              <w:t>外國學生有違反就業服務法之規定經查證屬實者，本校應即依規定處理。</w:t>
            </w:r>
          </w:p>
        </w:tc>
      </w:tr>
      <w:tr w:rsidR="00B41341" w:rsidRPr="00B41341" w:rsidTr="0046027A">
        <w:trPr>
          <w:trHeight w:val="428"/>
          <w:jc w:val="center"/>
        </w:trPr>
        <w:tc>
          <w:tcPr>
            <w:tcW w:w="562" w:type="pct"/>
            <w:shd w:val="clear" w:color="auto" w:fill="auto"/>
            <w:noWrap/>
          </w:tcPr>
          <w:p w:rsidR="00B41341" w:rsidRPr="00B41341" w:rsidRDefault="00B41341" w:rsidP="00B41341">
            <w:pPr>
              <w:snapToGrid w:val="0"/>
              <w:jc w:val="both"/>
              <w:rPr>
                <w:rFonts w:ascii="標楷體" w:eastAsia="標楷體" w:hAnsi="標楷體"/>
                <w:color w:val="000000"/>
                <w:kern w:val="0"/>
              </w:rPr>
            </w:pPr>
            <w:r w:rsidRPr="00B41341">
              <w:rPr>
                <w:rFonts w:ascii="標楷體" w:eastAsia="標楷體" w:hAnsi="標楷體" w:hint="eastAsia"/>
                <w:color w:val="000000"/>
                <w:kern w:val="0"/>
              </w:rPr>
              <w:t>第十七條</w:t>
            </w:r>
          </w:p>
          <w:p w:rsidR="00B41341" w:rsidRPr="00B41341" w:rsidRDefault="00B41341" w:rsidP="00B41341">
            <w:pPr>
              <w:spacing w:line="380" w:lineRule="exact"/>
              <w:rPr>
                <w:rFonts w:ascii="標楷體" w:eastAsia="標楷體" w:hAnsi="標楷體"/>
                <w:color w:val="000000"/>
                <w:kern w:val="0"/>
              </w:rPr>
            </w:pPr>
          </w:p>
        </w:tc>
        <w:tc>
          <w:tcPr>
            <w:tcW w:w="4438" w:type="pct"/>
            <w:shd w:val="clear" w:color="auto" w:fill="auto"/>
          </w:tcPr>
          <w:p w:rsidR="00B41341" w:rsidRPr="00B41341" w:rsidRDefault="00B41341" w:rsidP="00B41341">
            <w:pPr>
              <w:snapToGrid w:val="0"/>
              <w:jc w:val="both"/>
              <w:rPr>
                <w:rFonts w:ascii="標楷體" w:eastAsia="標楷體" w:hAnsi="標楷體"/>
                <w:color w:val="000000"/>
                <w:kern w:val="0"/>
              </w:rPr>
            </w:pPr>
            <w:r w:rsidRPr="00B41341">
              <w:rPr>
                <w:rFonts w:ascii="標楷體" w:eastAsia="標楷體" w:hAnsi="標楷體" w:hint="eastAsia"/>
                <w:color w:val="000000"/>
                <w:kern w:val="0"/>
              </w:rPr>
              <w:t>外國學生有休學、退學或變更、喪失學生身分等情事，本校應通報外交部領事事務局及本校所在地之內政部入出國及移民署各服務站，並副知教育部。</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第十八條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本規定如有未盡事宜，依教育部頒布之「外國學生來</w:t>
            </w:r>
            <w:proofErr w:type="gramStart"/>
            <w:r w:rsidRPr="00B41341">
              <w:rPr>
                <w:rFonts w:ascii="標楷體" w:eastAsia="標楷體" w:hAnsi="標楷體" w:hint="eastAsia"/>
                <w:color w:val="000000"/>
              </w:rPr>
              <w:t>臺</w:t>
            </w:r>
            <w:proofErr w:type="gramEnd"/>
            <w:r w:rsidRPr="00B41341">
              <w:rPr>
                <w:rFonts w:ascii="標楷體" w:eastAsia="標楷體" w:hAnsi="標楷體" w:hint="eastAsia"/>
                <w:color w:val="000000"/>
              </w:rPr>
              <w:t>就學辦法」之規定辦理。</w:t>
            </w:r>
          </w:p>
        </w:tc>
      </w:tr>
      <w:tr w:rsidR="00B41341" w:rsidRPr="00B41341" w:rsidTr="0046027A">
        <w:trPr>
          <w:trHeight w:val="428"/>
          <w:jc w:val="center"/>
        </w:trPr>
        <w:tc>
          <w:tcPr>
            <w:tcW w:w="562" w:type="pct"/>
            <w:shd w:val="clear" w:color="auto" w:fill="auto"/>
            <w:noWrap/>
          </w:tcPr>
          <w:p w:rsidR="00B41341" w:rsidRPr="00B41341" w:rsidRDefault="00B41341" w:rsidP="00B41341">
            <w:pPr>
              <w:spacing w:line="380" w:lineRule="exact"/>
              <w:rPr>
                <w:rFonts w:ascii="標楷體" w:eastAsia="標楷體" w:hAnsi="標楷體"/>
                <w:color w:val="000000"/>
              </w:rPr>
            </w:pPr>
            <w:r w:rsidRPr="00B41341">
              <w:rPr>
                <w:rFonts w:ascii="標楷體" w:eastAsia="標楷體" w:hAnsi="標楷體" w:hint="eastAsia"/>
                <w:color w:val="000000"/>
                <w:kern w:val="0"/>
              </w:rPr>
              <w:t>第十九條</w:t>
            </w:r>
          </w:p>
        </w:tc>
        <w:tc>
          <w:tcPr>
            <w:tcW w:w="4438" w:type="pct"/>
            <w:shd w:val="clear" w:color="auto" w:fill="auto"/>
          </w:tcPr>
          <w:p w:rsidR="00B41341" w:rsidRPr="00B41341" w:rsidRDefault="00B41341" w:rsidP="00B41341">
            <w:pPr>
              <w:widowControl/>
              <w:spacing w:line="380" w:lineRule="exact"/>
              <w:jc w:val="both"/>
              <w:rPr>
                <w:rFonts w:ascii="標楷體" w:eastAsia="標楷體" w:hAnsi="標楷體"/>
                <w:color w:val="000000"/>
                <w:kern w:val="0"/>
              </w:rPr>
            </w:pPr>
            <w:r w:rsidRPr="00B41341">
              <w:rPr>
                <w:rFonts w:ascii="標楷體" w:eastAsia="標楷體" w:hAnsi="標楷體" w:hint="eastAsia"/>
                <w:color w:val="000000"/>
              </w:rPr>
              <w:t>本規定</w:t>
            </w:r>
            <w:r w:rsidRPr="00B41341">
              <w:rPr>
                <w:rFonts w:ascii="標楷體" w:eastAsia="標楷體" w:hAnsi="標楷體" w:cs="標楷體" w:hint="eastAsia"/>
                <w:color w:val="000000"/>
                <w:kern w:val="0"/>
              </w:rPr>
              <w:t>經教務會議通過，陳校長核准，報請教育部核定後實施，修正時亦同。</w:t>
            </w:r>
          </w:p>
        </w:tc>
      </w:tr>
    </w:tbl>
    <w:p w:rsidR="00B41341" w:rsidRPr="00B41341" w:rsidRDefault="00B41341" w:rsidP="00B41341">
      <w:pPr>
        <w:spacing w:line="240" w:lineRule="atLeast"/>
        <w:ind w:left="4253"/>
        <w:rPr>
          <w:color w:val="000000"/>
        </w:rPr>
      </w:pPr>
    </w:p>
    <w:p w:rsidR="00B25FD7" w:rsidRPr="00B41341" w:rsidRDefault="00B25FD7" w:rsidP="00B41341">
      <w:pPr>
        <w:rPr>
          <w:color w:val="000000"/>
        </w:rPr>
      </w:pPr>
      <w:r>
        <w:rPr>
          <w:noProof/>
        </w:rPr>
        <mc:AlternateContent>
          <mc:Choice Requires="wps">
            <w:drawing>
              <wp:anchor distT="0" distB="0" distL="114300" distR="114300" simplePos="0" relativeHeight="251687936" behindDoc="0" locked="0" layoutInCell="1" allowOverlap="1" wp14:anchorId="2E20B1EA" wp14:editId="375623D8">
                <wp:simplePos x="0" y="0"/>
                <wp:positionH relativeFrom="column">
                  <wp:posOffset>4533900</wp:posOffset>
                </wp:positionH>
                <wp:positionV relativeFrom="paragraph">
                  <wp:posOffset>56515</wp:posOffset>
                </wp:positionV>
                <wp:extent cx="1314450" cy="299085"/>
                <wp:effectExtent l="0" t="0" r="19050" b="1397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9085"/>
                        </a:xfrm>
                        <a:prstGeom prst="rect">
                          <a:avLst/>
                        </a:prstGeom>
                        <a:solidFill>
                          <a:srgbClr val="FFFFFF"/>
                        </a:solidFill>
                        <a:ln w="9525">
                          <a:solidFill>
                            <a:srgbClr val="000000"/>
                          </a:solidFill>
                          <a:miter lim="800000"/>
                          <a:headEnd/>
                          <a:tailEnd/>
                        </a:ln>
                      </wps:spPr>
                      <wps:txbx>
                        <w:txbxContent>
                          <w:p w:rsidR="00FE4D39" w:rsidRDefault="00FE4D39" w:rsidP="00FE4D39">
                            <w:bookmarkStart w:id="1" w:name="附件31"/>
                            <w:r>
                              <w:rPr>
                                <w:rFonts w:hint="eastAsia"/>
                              </w:rPr>
                              <w:t>臨時動議附件</w:t>
                            </w:r>
                            <w:bookmarkEnd w:id="1"/>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18" o:spid="_x0000_s1037" type="#_x0000_t202" style="position:absolute;margin-left:357pt;margin-top:4.45pt;width:103.5pt;height:23.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">
                <v:textbox style="mso-fit-shape-to-text:t">
                  <w:txbxContent>
                    <w:p w:rsidR="00FE4D39" w:rsidRDefault="00FE4D39" w:rsidP="00FE4D39">
                      <w:bookmarkStart w:id="1" w:name="附件31"/>
                      <w:r>
                        <w:rPr>
                          <w:rFonts w:hint="eastAsia"/>
                        </w:rPr>
                        <w:t>臨時動議附件</w:t>
                      </w:r>
                      <w:bookmarkEnd w:id="1"/>
                      <w:r>
                        <w:rPr>
                          <w:rFonts w:hint="eastAsia"/>
                        </w:rPr>
                        <w:t>2</w:t>
                      </w:r>
                    </w:p>
                  </w:txbxContent>
                </v:textbox>
              </v:shape>
            </w:pict>
          </mc:Fallback>
        </mc:AlternateContent>
      </w:r>
    </w:p>
    <w:p w:rsidR="00FE4AF4" w:rsidRPr="00FE4AF4" w:rsidRDefault="00FE4AF4" w:rsidP="00FE4AF4">
      <w:pPr>
        <w:tabs>
          <w:tab w:val="left" w:pos="742"/>
        </w:tabs>
        <w:adjustRightInd w:val="0"/>
        <w:spacing w:after="120" w:line="440" w:lineRule="exact"/>
        <w:jc w:val="center"/>
        <w:rPr>
          <w:rFonts w:eastAsia="標楷體"/>
          <w:b/>
          <w:kern w:val="0"/>
        </w:rPr>
      </w:pPr>
      <w:r w:rsidRPr="00FE4AF4">
        <w:rPr>
          <w:rFonts w:eastAsia="標楷體"/>
          <w:b/>
          <w:kern w:val="0"/>
        </w:rPr>
        <w:t>「中國醫藥大學</w:t>
      </w:r>
      <w:proofErr w:type="gramStart"/>
      <w:r w:rsidRPr="00FE4AF4">
        <w:rPr>
          <w:rFonts w:eastAsia="標楷體" w:hint="eastAsia"/>
          <w:b/>
          <w:kern w:val="0"/>
        </w:rPr>
        <w:t>學</w:t>
      </w:r>
      <w:proofErr w:type="gramEnd"/>
      <w:r w:rsidRPr="00FE4AF4">
        <w:rPr>
          <w:rFonts w:eastAsia="標楷體" w:hint="eastAsia"/>
          <w:b/>
          <w:kern w:val="0"/>
        </w:rPr>
        <w:t>則</w:t>
      </w:r>
      <w:r w:rsidRPr="00FE4AF4">
        <w:rPr>
          <w:rFonts w:eastAsia="標楷體"/>
          <w:b/>
          <w:kern w:val="0"/>
        </w:rPr>
        <w:t>」修正條文對照表</w:t>
      </w:r>
    </w:p>
    <w:tbl>
      <w:tblPr>
        <w:tblpPr w:leftFromText="180" w:rightFromText="180" w:vertAnchor="text" w:tblpXSpec="center" w:tblpY="1"/>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8"/>
        <w:gridCol w:w="4378"/>
        <w:gridCol w:w="1433"/>
      </w:tblGrid>
      <w:tr w:rsidR="00FE4AF4" w:rsidRPr="00FE4AF4" w:rsidTr="00AF7518">
        <w:tc>
          <w:tcPr>
            <w:tcW w:w="4378" w:type="dxa"/>
          </w:tcPr>
          <w:p w:rsidR="00FE4AF4" w:rsidRPr="00FE4AF4" w:rsidRDefault="00FE4AF4" w:rsidP="00FE4AF4">
            <w:pPr>
              <w:snapToGrid w:val="0"/>
              <w:spacing w:line="320" w:lineRule="exact"/>
              <w:jc w:val="center"/>
              <w:rPr>
                <w:rFonts w:eastAsia="標楷體"/>
                <w:b/>
              </w:rPr>
            </w:pPr>
            <w:r w:rsidRPr="00FE4AF4">
              <w:rPr>
                <w:rFonts w:eastAsia="標楷體"/>
                <w:b/>
              </w:rPr>
              <w:t>修正後條文</w:t>
            </w:r>
          </w:p>
        </w:tc>
        <w:tc>
          <w:tcPr>
            <w:tcW w:w="4378" w:type="dxa"/>
          </w:tcPr>
          <w:p w:rsidR="00FE4AF4" w:rsidRPr="00FE4AF4" w:rsidRDefault="00FE4AF4" w:rsidP="00FE4AF4">
            <w:pPr>
              <w:snapToGrid w:val="0"/>
              <w:spacing w:line="320" w:lineRule="exact"/>
              <w:jc w:val="center"/>
              <w:rPr>
                <w:rFonts w:eastAsia="標楷體"/>
                <w:b/>
              </w:rPr>
            </w:pPr>
            <w:r w:rsidRPr="00FE4AF4">
              <w:rPr>
                <w:rFonts w:eastAsia="標楷體"/>
                <w:b/>
              </w:rPr>
              <w:t>現行條文</w:t>
            </w:r>
          </w:p>
        </w:tc>
        <w:tc>
          <w:tcPr>
            <w:tcW w:w="1433" w:type="dxa"/>
          </w:tcPr>
          <w:p w:rsidR="00FE4AF4" w:rsidRPr="00FE4AF4" w:rsidRDefault="00FE4AF4" w:rsidP="00FE4AF4">
            <w:pPr>
              <w:snapToGrid w:val="0"/>
              <w:spacing w:line="320" w:lineRule="exact"/>
              <w:ind w:left="170" w:hanging="170"/>
              <w:jc w:val="center"/>
              <w:rPr>
                <w:rFonts w:eastAsia="標楷體"/>
                <w:b/>
              </w:rPr>
            </w:pPr>
            <w:r w:rsidRPr="00FE4AF4">
              <w:rPr>
                <w:rFonts w:eastAsia="標楷體"/>
                <w:b/>
              </w:rPr>
              <w:t>說明</w:t>
            </w:r>
          </w:p>
        </w:tc>
      </w:tr>
      <w:tr w:rsidR="00FE4AF4" w:rsidRPr="00FE4AF4" w:rsidTr="00AF7518">
        <w:trPr>
          <w:trHeight w:val="2250"/>
        </w:trPr>
        <w:tc>
          <w:tcPr>
            <w:tcW w:w="4378" w:type="dxa"/>
          </w:tcPr>
          <w:p w:rsidR="00FE4AF4" w:rsidRPr="00FE4AF4" w:rsidRDefault="00FE4AF4" w:rsidP="004A27F8">
            <w:pPr>
              <w:spacing w:line="320" w:lineRule="exact"/>
              <w:jc w:val="both"/>
              <w:rPr>
                <w:rFonts w:eastAsia="標楷體"/>
              </w:rPr>
            </w:pPr>
            <w:r w:rsidRPr="00FE4AF4">
              <w:rPr>
                <w:rFonts w:eastAsia="標楷體"/>
                <w:kern w:val="0"/>
              </w:rPr>
              <w:t>第</w:t>
            </w:r>
            <w:r w:rsidRPr="00FE4AF4">
              <w:rPr>
                <w:rFonts w:ascii="標楷體" w:eastAsia="標楷體" w:hAnsi="標楷體" w:hint="eastAsia"/>
                <w:kern w:val="0"/>
              </w:rPr>
              <w:t>八十四</w:t>
            </w:r>
            <w:r w:rsidRPr="00FE4AF4">
              <w:rPr>
                <w:rFonts w:eastAsia="標楷體"/>
                <w:kern w:val="0"/>
              </w:rPr>
              <w:t>條</w:t>
            </w:r>
          </w:p>
          <w:p w:rsidR="00FE4AF4" w:rsidRPr="00FE4AF4" w:rsidRDefault="00FE4AF4" w:rsidP="004A27F8">
            <w:pPr>
              <w:spacing w:line="320" w:lineRule="exact"/>
              <w:jc w:val="both"/>
              <w:rPr>
                <w:rFonts w:eastAsia="標楷體"/>
              </w:rPr>
            </w:pPr>
            <w:r w:rsidRPr="00FE4AF4">
              <w:rPr>
                <w:rFonts w:eastAsia="標楷體" w:hint="eastAsia"/>
              </w:rPr>
              <w:t>研究生合於下列各項規定者，准予畢業。</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一、在規定年限內修滿規定科目與學分。</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二、通過本校學位考試實施細則規定之考試。</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三、須達本校英文能力鑑定標準，其標準依「本校學生英文能力鑑定實施辦法」辦理。</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四、碩士班論文需完成發表；博士班研究主題系列論文</w:t>
            </w:r>
            <w:r w:rsidRPr="00FE4AF4">
              <w:rPr>
                <w:rFonts w:eastAsia="標楷體"/>
              </w:rPr>
              <w:t xml:space="preserve">Impact Factor </w:t>
            </w:r>
            <w:r w:rsidRPr="00FE4AF4">
              <w:rPr>
                <w:rFonts w:eastAsia="標楷體" w:hint="eastAsia"/>
              </w:rPr>
              <w:t>總計不得少於</w:t>
            </w:r>
            <w:r w:rsidRPr="00FE4AF4">
              <w:rPr>
                <w:rFonts w:eastAsia="標楷體"/>
              </w:rPr>
              <w:t>4.0</w:t>
            </w:r>
            <w:r w:rsidRPr="00FE4AF4">
              <w:rPr>
                <w:rFonts w:eastAsia="標楷體" w:hint="eastAsia"/>
              </w:rPr>
              <w:t>，且專題討論課程以全英語方式進行。特殊研究領域（見本校「教師聘任及升等研究部分最低標準」所列，除</w:t>
            </w:r>
            <w:r w:rsidRPr="00FE4AF4">
              <w:rPr>
                <w:rFonts w:eastAsia="標楷體" w:hint="eastAsia"/>
                <w:dstrike/>
                <w:color w:val="FF0000"/>
              </w:rPr>
              <w:t>國科會</w:t>
            </w:r>
            <w:r w:rsidRPr="00FE4AF4">
              <w:rPr>
                <w:rFonts w:eastAsia="標楷體" w:hint="eastAsia"/>
                <w:color w:val="FF0000"/>
                <w:u w:val="single"/>
              </w:rPr>
              <w:t>科技部</w:t>
            </w:r>
            <w:r w:rsidRPr="00FE4AF4">
              <w:rPr>
                <w:rFonts w:eastAsia="標楷體" w:hint="eastAsia"/>
              </w:rPr>
              <w:t>生物處以外之相關領域）博士班研究主題系列論文</w:t>
            </w:r>
            <w:r w:rsidRPr="00FE4AF4">
              <w:rPr>
                <w:rFonts w:eastAsia="標楷體"/>
              </w:rPr>
              <w:t xml:space="preserve">Impact Factor </w:t>
            </w:r>
            <w:r w:rsidRPr="00FE4AF4">
              <w:rPr>
                <w:rFonts w:eastAsia="標楷體" w:hint="eastAsia"/>
              </w:rPr>
              <w:t>總計不得少於</w:t>
            </w:r>
            <w:r w:rsidRPr="00FE4AF4">
              <w:rPr>
                <w:rFonts w:eastAsia="標楷體"/>
              </w:rPr>
              <w:t>3.0</w:t>
            </w:r>
            <w:r w:rsidRPr="00FE4AF4">
              <w:rPr>
                <w:rFonts w:eastAsia="標楷體" w:hint="eastAsia"/>
              </w:rPr>
              <w:t>，惟</w:t>
            </w:r>
            <w:proofErr w:type="gramStart"/>
            <w:r w:rsidRPr="00FE4AF4">
              <w:rPr>
                <w:rFonts w:eastAsia="標楷體" w:hint="eastAsia"/>
              </w:rPr>
              <w:t>醫</w:t>
            </w:r>
            <w:proofErr w:type="gramEnd"/>
            <w:r w:rsidRPr="00FE4AF4">
              <w:rPr>
                <w:rFonts w:eastAsia="標楷體" w:hint="eastAsia"/>
              </w:rPr>
              <w:t>經</w:t>
            </w:r>
            <w:proofErr w:type="gramStart"/>
            <w:r w:rsidRPr="00FE4AF4">
              <w:rPr>
                <w:rFonts w:eastAsia="標楷體" w:hint="eastAsia"/>
              </w:rPr>
              <w:t>醫</w:t>
            </w:r>
            <w:proofErr w:type="gramEnd"/>
            <w:r w:rsidRPr="00FE4AF4">
              <w:rPr>
                <w:rFonts w:eastAsia="標楷體" w:hint="eastAsia"/>
              </w:rPr>
              <w:t>史及護理研究領域不受此限。</w:t>
            </w:r>
          </w:p>
          <w:p w:rsidR="00FE4AF4" w:rsidRPr="00FE4AF4" w:rsidRDefault="00FE4AF4" w:rsidP="004A27F8">
            <w:pPr>
              <w:spacing w:line="320" w:lineRule="exact"/>
              <w:ind w:left="449" w:hangingChars="187" w:hanging="449"/>
              <w:jc w:val="both"/>
              <w:rPr>
                <w:rFonts w:eastAsia="標楷體"/>
                <w:dstrike/>
                <w:color w:val="FF0000"/>
              </w:rPr>
            </w:pPr>
            <w:r w:rsidRPr="00FE4AF4">
              <w:rPr>
                <w:rFonts w:eastAsia="標楷體" w:hint="eastAsia"/>
                <w:dstrike/>
                <w:color w:val="FF0000"/>
              </w:rPr>
              <w:t>五、成績優秀之博士生得申請半年國外研習，並依「中國醫藥大學博士生出國進修補助辦法」，由學校補助經費。</w:t>
            </w:r>
          </w:p>
        </w:tc>
        <w:tc>
          <w:tcPr>
            <w:tcW w:w="4378" w:type="dxa"/>
          </w:tcPr>
          <w:p w:rsidR="00FE4AF4" w:rsidRPr="00FE4AF4" w:rsidRDefault="00FE4AF4" w:rsidP="004A27F8">
            <w:pPr>
              <w:spacing w:line="320" w:lineRule="exact"/>
              <w:jc w:val="both"/>
              <w:rPr>
                <w:rFonts w:eastAsia="標楷體"/>
              </w:rPr>
            </w:pPr>
            <w:r w:rsidRPr="00FE4AF4">
              <w:rPr>
                <w:rFonts w:eastAsia="標楷體"/>
                <w:kern w:val="0"/>
              </w:rPr>
              <w:t>第</w:t>
            </w:r>
            <w:r w:rsidRPr="00FE4AF4">
              <w:rPr>
                <w:rFonts w:ascii="標楷體" w:eastAsia="標楷體" w:hAnsi="標楷體" w:hint="eastAsia"/>
                <w:kern w:val="0"/>
              </w:rPr>
              <w:t>八十四</w:t>
            </w:r>
            <w:r w:rsidRPr="00FE4AF4">
              <w:rPr>
                <w:rFonts w:eastAsia="標楷體"/>
                <w:kern w:val="0"/>
              </w:rPr>
              <w:t>條</w:t>
            </w:r>
          </w:p>
          <w:p w:rsidR="00FE4AF4" w:rsidRPr="00FE4AF4" w:rsidRDefault="00FE4AF4" w:rsidP="004A27F8">
            <w:pPr>
              <w:spacing w:line="320" w:lineRule="exact"/>
              <w:jc w:val="both"/>
              <w:rPr>
                <w:rFonts w:eastAsia="標楷體"/>
              </w:rPr>
            </w:pPr>
            <w:r w:rsidRPr="00FE4AF4">
              <w:rPr>
                <w:rFonts w:eastAsia="標楷體" w:hint="eastAsia"/>
              </w:rPr>
              <w:t>研究生合於下列各項規定者，准予畢業。</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一、在規定年限內修滿規定科目與學分。</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二、通過本校學位考試實施細則規定之考試。</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三、須達本校英文能力鑑定標準，其標準依「本校學生英文能力鑑定實施辦法」辦理。</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四、碩士班論文需完成發表；博士班研究主題系列論文</w:t>
            </w:r>
            <w:r w:rsidRPr="00FE4AF4">
              <w:rPr>
                <w:rFonts w:eastAsia="標楷體"/>
              </w:rPr>
              <w:t xml:space="preserve">Impact Factor </w:t>
            </w:r>
            <w:r w:rsidRPr="00FE4AF4">
              <w:rPr>
                <w:rFonts w:eastAsia="標楷體" w:hint="eastAsia"/>
              </w:rPr>
              <w:t>總計不得少於</w:t>
            </w:r>
            <w:r w:rsidRPr="00FE4AF4">
              <w:rPr>
                <w:rFonts w:eastAsia="標楷體"/>
              </w:rPr>
              <w:t>4.0</w:t>
            </w:r>
            <w:r w:rsidRPr="00FE4AF4">
              <w:rPr>
                <w:rFonts w:eastAsia="標楷體" w:hint="eastAsia"/>
              </w:rPr>
              <w:t>，且專題討論課程以全英語方式進行。特殊研究領域（見本校「教師聘任及升等研究部分最低標準」所列，除</w:t>
            </w:r>
            <w:r w:rsidRPr="00FE4AF4">
              <w:rPr>
                <w:rFonts w:eastAsia="標楷體" w:hint="eastAsia"/>
                <w:u w:val="single"/>
              </w:rPr>
              <w:t>國科會</w:t>
            </w:r>
            <w:r w:rsidRPr="00FE4AF4">
              <w:rPr>
                <w:rFonts w:eastAsia="標楷體" w:hint="eastAsia"/>
              </w:rPr>
              <w:t>生物處以外之相關領域）博士班研究主題系列論文</w:t>
            </w:r>
            <w:r w:rsidRPr="00FE4AF4">
              <w:rPr>
                <w:rFonts w:eastAsia="標楷體"/>
              </w:rPr>
              <w:t xml:space="preserve">Impact Factor </w:t>
            </w:r>
            <w:r w:rsidRPr="00FE4AF4">
              <w:rPr>
                <w:rFonts w:eastAsia="標楷體" w:hint="eastAsia"/>
              </w:rPr>
              <w:t>總計不得少於</w:t>
            </w:r>
            <w:r w:rsidRPr="00FE4AF4">
              <w:rPr>
                <w:rFonts w:eastAsia="標楷體"/>
              </w:rPr>
              <w:t>3.0</w:t>
            </w:r>
            <w:r w:rsidRPr="00FE4AF4">
              <w:rPr>
                <w:rFonts w:eastAsia="標楷體" w:hint="eastAsia"/>
              </w:rPr>
              <w:t>，惟</w:t>
            </w:r>
            <w:proofErr w:type="gramStart"/>
            <w:r w:rsidRPr="00FE4AF4">
              <w:rPr>
                <w:rFonts w:eastAsia="標楷體" w:hint="eastAsia"/>
              </w:rPr>
              <w:t>醫</w:t>
            </w:r>
            <w:proofErr w:type="gramEnd"/>
            <w:r w:rsidRPr="00FE4AF4">
              <w:rPr>
                <w:rFonts w:eastAsia="標楷體" w:hint="eastAsia"/>
              </w:rPr>
              <w:t>經</w:t>
            </w:r>
            <w:proofErr w:type="gramStart"/>
            <w:r w:rsidRPr="00FE4AF4">
              <w:rPr>
                <w:rFonts w:eastAsia="標楷體" w:hint="eastAsia"/>
              </w:rPr>
              <w:t>醫</w:t>
            </w:r>
            <w:proofErr w:type="gramEnd"/>
            <w:r w:rsidRPr="00FE4AF4">
              <w:rPr>
                <w:rFonts w:eastAsia="標楷體" w:hint="eastAsia"/>
              </w:rPr>
              <w:t>史及護理研究領域不受此限。</w:t>
            </w:r>
          </w:p>
          <w:p w:rsidR="00FE4AF4" w:rsidRPr="00FE4AF4" w:rsidRDefault="00FE4AF4" w:rsidP="004A27F8">
            <w:pPr>
              <w:spacing w:line="320" w:lineRule="exact"/>
              <w:ind w:left="449" w:hangingChars="187" w:hanging="449"/>
              <w:jc w:val="both"/>
              <w:rPr>
                <w:rFonts w:eastAsia="標楷體"/>
              </w:rPr>
            </w:pPr>
            <w:r w:rsidRPr="00FE4AF4">
              <w:rPr>
                <w:rFonts w:eastAsia="標楷體" w:hint="eastAsia"/>
              </w:rPr>
              <w:t>五、成績優秀之博士生得申請半年國外研習，並依「中國醫藥大學博士生出國進修補助辦法」，由學校補助經費。</w:t>
            </w:r>
          </w:p>
        </w:tc>
        <w:tc>
          <w:tcPr>
            <w:tcW w:w="1431" w:type="dxa"/>
          </w:tcPr>
          <w:p w:rsidR="00FE4AF4" w:rsidRPr="00FE4AF4" w:rsidRDefault="00FE4AF4" w:rsidP="00FE4AF4">
            <w:pPr>
              <w:tabs>
                <w:tab w:val="left" w:pos="262"/>
              </w:tabs>
              <w:autoSpaceDE w:val="0"/>
              <w:autoSpaceDN w:val="0"/>
              <w:adjustRightInd w:val="0"/>
              <w:spacing w:beforeLines="50" w:before="180" w:line="320" w:lineRule="exact"/>
              <w:ind w:left="240" w:hangingChars="100" w:hanging="240"/>
              <w:rPr>
                <w:rFonts w:eastAsia="標楷體"/>
              </w:rPr>
            </w:pPr>
            <w:r w:rsidRPr="00FE4AF4">
              <w:rPr>
                <w:rFonts w:eastAsia="標楷體" w:hint="eastAsia"/>
              </w:rPr>
              <w:t xml:space="preserve">1. </w:t>
            </w:r>
            <w:r w:rsidRPr="00FE4AF4">
              <w:rPr>
                <w:rFonts w:eastAsia="標楷體" w:hint="eastAsia"/>
              </w:rPr>
              <w:t>依國科會更名</w:t>
            </w:r>
            <w:r w:rsidRPr="00FE4AF4">
              <w:rPr>
                <w:rFonts w:ascii="新細明體" w:hAnsi="新細明體" w:hint="eastAsia"/>
              </w:rPr>
              <w:t>，</w:t>
            </w:r>
            <w:r w:rsidRPr="00FE4AF4">
              <w:rPr>
                <w:rFonts w:eastAsia="標楷體" w:hint="eastAsia"/>
              </w:rPr>
              <w:t>修正部分文字</w:t>
            </w:r>
            <w:r w:rsidRPr="00FE4AF4">
              <w:rPr>
                <w:rFonts w:ascii="標楷體" w:eastAsia="標楷體" w:hAnsi="標楷體" w:hint="eastAsia"/>
              </w:rPr>
              <w:t>。</w:t>
            </w:r>
          </w:p>
          <w:p w:rsidR="00FE4AF4" w:rsidRPr="00FE4AF4" w:rsidRDefault="00FE4AF4" w:rsidP="00FE4AF4">
            <w:pPr>
              <w:tabs>
                <w:tab w:val="left" w:pos="262"/>
              </w:tabs>
              <w:autoSpaceDE w:val="0"/>
              <w:autoSpaceDN w:val="0"/>
              <w:adjustRightInd w:val="0"/>
              <w:spacing w:beforeLines="50" w:before="180" w:line="320" w:lineRule="exact"/>
              <w:ind w:left="240" w:hangingChars="100" w:hanging="240"/>
              <w:rPr>
                <w:rFonts w:eastAsia="標楷體"/>
                <w:bCs/>
                <w:lang w:val="zh-TW"/>
              </w:rPr>
            </w:pPr>
            <w:r w:rsidRPr="00FE4AF4">
              <w:rPr>
                <w:rFonts w:eastAsia="標楷體" w:hint="eastAsia"/>
              </w:rPr>
              <w:t xml:space="preserve">2. </w:t>
            </w:r>
            <w:r w:rsidRPr="00FE4AF4">
              <w:rPr>
                <w:rFonts w:eastAsia="標楷體"/>
              </w:rPr>
              <w:t>刪除</w:t>
            </w:r>
            <w:r w:rsidRPr="00FE4AF4">
              <w:rPr>
                <w:rFonts w:ascii="標楷體" w:eastAsia="標楷體" w:hAnsi="標楷體" w:hint="eastAsia"/>
                <w:kern w:val="0"/>
              </w:rPr>
              <w:t>第五款</w:t>
            </w:r>
            <w:r w:rsidRPr="00FE4AF4">
              <w:rPr>
                <w:rFonts w:eastAsia="標楷體"/>
                <w:bCs/>
                <w:lang w:val="zh-TW"/>
              </w:rPr>
              <w:t>文字。</w:t>
            </w:r>
          </w:p>
        </w:tc>
      </w:tr>
    </w:tbl>
    <w:p w:rsidR="00773EA4" w:rsidRPr="00FE4AF4" w:rsidRDefault="00773EA4" w:rsidP="00FE4D39">
      <w:pPr>
        <w:spacing w:line="500" w:lineRule="exact"/>
        <w:rPr>
          <w:rFonts w:eastAsia="標楷體" w:hAnsi="Arial"/>
          <w:sz w:val="28"/>
          <w:szCs w:val="28"/>
        </w:rPr>
      </w:pPr>
    </w:p>
    <w:sectPr w:rsidR="00773EA4" w:rsidRPr="00FE4AF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7A" w:rsidRDefault="00E0477A" w:rsidP="00773EA4">
      <w:r>
        <w:separator/>
      </w:r>
    </w:p>
  </w:endnote>
  <w:endnote w:type="continuationSeparator" w:id="0">
    <w:p w:rsidR="00E0477A" w:rsidRDefault="00E0477A" w:rsidP="0077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7A" w:rsidRDefault="00E0477A" w:rsidP="00773EA4">
      <w:r>
        <w:separator/>
      </w:r>
    </w:p>
  </w:footnote>
  <w:footnote w:type="continuationSeparator" w:id="0">
    <w:p w:rsidR="00E0477A" w:rsidRDefault="00E0477A" w:rsidP="00773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70B"/>
    <w:multiLevelType w:val="hybridMultilevel"/>
    <w:tmpl w:val="3EF6D364"/>
    <w:lvl w:ilvl="0" w:tplc="4558BC92">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063428"/>
    <w:multiLevelType w:val="hybridMultilevel"/>
    <w:tmpl w:val="31CE137E"/>
    <w:lvl w:ilvl="0" w:tplc="6F382796">
      <w:start w:val="1"/>
      <w:numFmt w:val="taiwaneseCountingThousand"/>
      <w:lvlText w:val="（%1）"/>
      <w:lvlJc w:val="left"/>
      <w:pPr>
        <w:tabs>
          <w:tab w:val="num" w:pos="-55"/>
        </w:tabs>
        <w:ind w:left="1190" w:hanging="765"/>
      </w:pPr>
      <w:rPr>
        <w:rFonts w:hint="default"/>
      </w:rPr>
    </w:lvl>
    <w:lvl w:ilvl="1" w:tplc="9514C460">
      <w:start w:val="1"/>
      <w:numFmt w:val="taiwaneseCountingThousand"/>
      <w:lvlText w:val="%2、"/>
      <w:lvlJc w:val="left"/>
      <w:pPr>
        <w:tabs>
          <w:tab w:val="num" w:pos="1680"/>
        </w:tabs>
        <w:ind w:left="1680" w:hanging="4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nsid w:val="2700602B"/>
    <w:multiLevelType w:val="hybridMultilevel"/>
    <w:tmpl w:val="31CE137E"/>
    <w:lvl w:ilvl="0" w:tplc="6F382796">
      <w:start w:val="1"/>
      <w:numFmt w:val="taiwaneseCountingThousand"/>
      <w:lvlText w:val="（%1）"/>
      <w:lvlJc w:val="left"/>
      <w:pPr>
        <w:tabs>
          <w:tab w:val="num" w:pos="-55"/>
        </w:tabs>
        <w:ind w:left="1190" w:hanging="765"/>
      </w:pPr>
      <w:rPr>
        <w:rFonts w:hint="default"/>
      </w:rPr>
    </w:lvl>
    <w:lvl w:ilvl="1" w:tplc="9514C460">
      <w:start w:val="1"/>
      <w:numFmt w:val="taiwaneseCountingThousand"/>
      <w:lvlText w:val="%2、"/>
      <w:lvlJc w:val="left"/>
      <w:pPr>
        <w:tabs>
          <w:tab w:val="num" w:pos="1680"/>
        </w:tabs>
        <w:ind w:left="1680" w:hanging="4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694D0314"/>
    <w:multiLevelType w:val="hybridMultilevel"/>
    <w:tmpl w:val="179C09FE"/>
    <w:lvl w:ilvl="0" w:tplc="6F382796">
      <w:start w:val="1"/>
      <w:numFmt w:val="taiwaneseCountingThousand"/>
      <w:lvlText w:val="（%1）"/>
      <w:lvlJc w:val="left"/>
      <w:pPr>
        <w:tabs>
          <w:tab w:val="num" w:pos="-55"/>
        </w:tabs>
        <w:ind w:left="1190" w:hanging="765"/>
      </w:pPr>
      <w:rPr>
        <w:rFonts w:hint="default"/>
      </w:rPr>
    </w:lvl>
    <w:lvl w:ilvl="1" w:tplc="9514C460">
      <w:start w:val="1"/>
      <w:numFmt w:val="taiwaneseCountingThousand"/>
      <w:lvlText w:val="%2、"/>
      <w:lvlJc w:val="left"/>
      <w:pPr>
        <w:tabs>
          <w:tab w:val="num" w:pos="1680"/>
        </w:tabs>
        <w:ind w:left="1680" w:hanging="4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0"/>
    <w:rsid w:val="000A3F78"/>
    <w:rsid w:val="000F6588"/>
    <w:rsid w:val="0015629C"/>
    <w:rsid w:val="00285108"/>
    <w:rsid w:val="002C58D5"/>
    <w:rsid w:val="00300EE4"/>
    <w:rsid w:val="00353457"/>
    <w:rsid w:val="003B1786"/>
    <w:rsid w:val="0046027A"/>
    <w:rsid w:val="00497DC9"/>
    <w:rsid w:val="004A27F8"/>
    <w:rsid w:val="0058170E"/>
    <w:rsid w:val="005A6F2C"/>
    <w:rsid w:val="005D7B40"/>
    <w:rsid w:val="00676739"/>
    <w:rsid w:val="006774E0"/>
    <w:rsid w:val="006A45B4"/>
    <w:rsid w:val="00773EA4"/>
    <w:rsid w:val="008648D8"/>
    <w:rsid w:val="00885FEE"/>
    <w:rsid w:val="009264F2"/>
    <w:rsid w:val="0096624B"/>
    <w:rsid w:val="009F021F"/>
    <w:rsid w:val="00B15FA7"/>
    <w:rsid w:val="00B25FD7"/>
    <w:rsid w:val="00B41341"/>
    <w:rsid w:val="00C20002"/>
    <w:rsid w:val="00CC2079"/>
    <w:rsid w:val="00D10199"/>
    <w:rsid w:val="00E0477A"/>
    <w:rsid w:val="00E60416"/>
    <w:rsid w:val="00E70D00"/>
    <w:rsid w:val="00F44DD3"/>
    <w:rsid w:val="00F56F9A"/>
    <w:rsid w:val="00F91590"/>
    <w:rsid w:val="00F92C9E"/>
    <w:rsid w:val="00F941A5"/>
    <w:rsid w:val="00FE4AF4"/>
    <w:rsid w:val="00FE4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A4"/>
    <w:pPr>
      <w:tabs>
        <w:tab w:val="center" w:pos="4153"/>
        <w:tab w:val="right" w:pos="8306"/>
      </w:tabs>
      <w:snapToGrid w:val="0"/>
    </w:pPr>
    <w:rPr>
      <w:sz w:val="20"/>
      <w:szCs w:val="20"/>
    </w:rPr>
  </w:style>
  <w:style w:type="character" w:customStyle="1" w:styleId="a4">
    <w:name w:val="頁首 字元"/>
    <w:basedOn w:val="a0"/>
    <w:link w:val="a3"/>
    <w:uiPriority w:val="99"/>
    <w:rsid w:val="00773EA4"/>
    <w:rPr>
      <w:rFonts w:ascii="Times New Roman" w:eastAsia="新細明體" w:hAnsi="Times New Roman" w:cs="Times New Roman"/>
      <w:sz w:val="20"/>
      <w:szCs w:val="20"/>
    </w:rPr>
  </w:style>
  <w:style w:type="paragraph" w:styleId="a5">
    <w:name w:val="footer"/>
    <w:basedOn w:val="a"/>
    <w:link w:val="a6"/>
    <w:uiPriority w:val="99"/>
    <w:unhideWhenUsed/>
    <w:rsid w:val="00773EA4"/>
    <w:pPr>
      <w:tabs>
        <w:tab w:val="center" w:pos="4153"/>
        <w:tab w:val="right" w:pos="8306"/>
      </w:tabs>
      <w:snapToGrid w:val="0"/>
    </w:pPr>
    <w:rPr>
      <w:sz w:val="20"/>
      <w:szCs w:val="20"/>
    </w:rPr>
  </w:style>
  <w:style w:type="character" w:customStyle="1" w:styleId="a6">
    <w:name w:val="頁尾 字元"/>
    <w:basedOn w:val="a0"/>
    <w:link w:val="a5"/>
    <w:uiPriority w:val="99"/>
    <w:rsid w:val="00773EA4"/>
    <w:rPr>
      <w:rFonts w:ascii="Times New Roman" w:eastAsia="新細明體" w:hAnsi="Times New Roman" w:cs="Times New Roman"/>
      <w:sz w:val="20"/>
      <w:szCs w:val="20"/>
    </w:rPr>
  </w:style>
  <w:style w:type="table" w:styleId="a7">
    <w:name w:val="Table Grid"/>
    <w:basedOn w:val="a1"/>
    <w:rsid w:val="00D1019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101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101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EA4"/>
    <w:pPr>
      <w:tabs>
        <w:tab w:val="center" w:pos="4153"/>
        <w:tab w:val="right" w:pos="8306"/>
      </w:tabs>
      <w:snapToGrid w:val="0"/>
    </w:pPr>
    <w:rPr>
      <w:sz w:val="20"/>
      <w:szCs w:val="20"/>
    </w:rPr>
  </w:style>
  <w:style w:type="character" w:customStyle="1" w:styleId="a4">
    <w:name w:val="頁首 字元"/>
    <w:basedOn w:val="a0"/>
    <w:link w:val="a3"/>
    <w:uiPriority w:val="99"/>
    <w:rsid w:val="00773EA4"/>
    <w:rPr>
      <w:rFonts w:ascii="Times New Roman" w:eastAsia="新細明體" w:hAnsi="Times New Roman" w:cs="Times New Roman"/>
      <w:sz w:val="20"/>
      <w:szCs w:val="20"/>
    </w:rPr>
  </w:style>
  <w:style w:type="paragraph" w:styleId="a5">
    <w:name w:val="footer"/>
    <w:basedOn w:val="a"/>
    <w:link w:val="a6"/>
    <w:uiPriority w:val="99"/>
    <w:unhideWhenUsed/>
    <w:rsid w:val="00773EA4"/>
    <w:pPr>
      <w:tabs>
        <w:tab w:val="center" w:pos="4153"/>
        <w:tab w:val="right" w:pos="8306"/>
      </w:tabs>
      <w:snapToGrid w:val="0"/>
    </w:pPr>
    <w:rPr>
      <w:sz w:val="20"/>
      <w:szCs w:val="20"/>
    </w:rPr>
  </w:style>
  <w:style w:type="character" w:customStyle="1" w:styleId="a6">
    <w:name w:val="頁尾 字元"/>
    <w:basedOn w:val="a0"/>
    <w:link w:val="a5"/>
    <w:uiPriority w:val="99"/>
    <w:rsid w:val="00773EA4"/>
    <w:rPr>
      <w:rFonts w:ascii="Times New Roman" w:eastAsia="新細明體" w:hAnsi="Times New Roman" w:cs="Times New Roman"/>
      <w:sz w:val="20"/>
      <w:szCs w:val="20"/>
    </w:rPr>
  </w:style>
  <w:style w:type="table" w:styleId="a7">
    <w:name w:val="Table Grid"/>
    <w:basedOn w:val="a1"/>
    <w:rsid w:val="00D1019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1019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10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1939</Words>
  <Characters>11058</Characters>
  <Application>Microsoft Office Word</Application>
  <DocSecurity>0</DocSecurity>
  <Lines>92</Lines>
  <Paragraphs>25</Paragraphs>
  <ScaleCrop>false</ScaleCrop>
  <Company>CMU</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p:lastModifiedBy>
  <cp:revision>2</cp:revision>
  <dcterms:created xsi:type="dcterms:W3CDTF">2015-06-01T03:17:00Z</dcterms:created>
  <dcterms:modified xsi:type="dcterms:W3CDTF">2015-06-01T03:17:00Z</dcterms:modified>
</cp:coreProperties>
</file>